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A6E37" w14:textId="77777777" w:rsidR="00E40911" w:rsidRDefault="000F5502" w:rsidP="00B17EDC">
      <w:pPr>
        <w:spacing w:after="120" w:line="240" w:lineRule="auto"/>
        <w:rPr>
          <w:rFonts w:asciiTheme="minorHAnsi" w:hAnsiTheme="minorHAnsi"/>
          <w:b/>
          <w:sz w:val="24"/>
          <w:szCs w:val="24"/>
        </w:rPr>
      </w:pPr>
      <w:r w:rsidRPr="00B66610">
        <w:rPr>
          <w:rFonts w:asciiTheme="minorHAnsi" w:hAnsiTheme="minorHAnsi"/>
          <w:b/>
          <w:sz w:val="24"/>
          <w:szCs w:val="24"/>
        </w:rPr>
        <w:t xml:space="preserve">CFAR Scholar Grants (CSGs) for </w:t>
      </w:r>
      <w:r w:rsidR="00A5635C" w:rsidRPr="00B66610">
        <w:rPr>
          <w:rFonts w:asciiTheme="minorHAnsi" w:hAnsiTheme="minorHAnsi"/>
          <w:b/>
          <w:sz w:val="24"/>
          <w:szCs w:val="24"/>
        </w:rPr>
        <w:t xml:space="preserve">Faculty </w:t>
      </w:r>
      <w:r w:rsidR="006A1652" w:rsidRPr="00B66610">
        <w:rPr>
          <w:rFonts w:asciiTheme="minorHAnsi" w:hAnsiTheme="minorHAnsi"/>
          <w:b/>
          <w:sz w:val="24"/>
          <w:szCs w:val="24"/>
        </w:rPr>
        <w:t xml:space="preserve">Development </w:t>
      </w:r>
      <w:r w:rsidR="00A77EB2" w:rsidRPr="00B66610">
        <w:rPr>
          <w:rFonts w:asciiTheme="minorHAnsi" w:hAnsiTheme="minorHAnsi"/>
          <w:b/>
          <w:sz w:val="24"/>
          <w:szCs w:val="24"/>
        </w:rPr>
        <w:t xml:space="preserve">in </w:t>
      </w:r>
      <w:r w:rsidR="006A1652" w:rsidRPr="00B66610">
        <w:rPr>
          <w:rFonts w:asciiTheme="minorHAnsi" w:hAnsiTheme="minorHAnsi"/>
          <w:b/>
          <w:sz w:val="24"/>
          <w:szCs w:val="24"/>
        </w:rPr>
        <w:t xml:space="preserve">HIV </w:t>
      </w:r>
      <w:r w:rsidRPr="00B66610">
        <w:rPr>
          <w:rFonts w:asciiTheme="minorHAnsi" w:hAnsiTheme="minorHAnsi"/>
          <w:b/>
          <w:sz w:val="24"/>
          <w:szCs w:val="24"/>
        </w:rPr>
        <w:t>Research</w:t>
      </w:r>
      <w:r w:rsidR="00E40911">
        <w:rPr>
          <w:rFonts w:asciiTheme="minorHAnsi" w:hAnsiTheme="minorHAnsi"/>
          <w:b/>
          <w:sz w:val="24"/>
          <w:szCs w:val="24"/>
        </w:rPr>
        <w:t xml:space="preserve">: </w:t>
      </w:r>
    </w:p>
    <w:p w14:paraId="2C732007" w14:textId="77777777" w:rsidR="00A77EB2" w:rsidRPr="00E40911" w:rsidRDefault="00E40911" w:rsidP="00B17EDC">
      <w:pPr>
        <w:spacing w:after="120" w:line="240" w:lineRule="auto"/>
        <w:rPr>
          <w:rFonts w:asciiTheme="minorHAnsi" w:hAnsiTheme="minorHAnsi"/>
          <w:b/>
          <w:sz w:val="24"/>
          <w:szCs w:val="24"/>
          <w:u w:val="single"/>
        </w:rPr>
      </w:pPr>
      <w:r w:rsidRPr="00E40911">
        <w:rPr>
          <w:rFonts w:asciiTheme="minorHAnsi" w:hAnsiTheme="minorHAnsi"/>
          <w:b/>
          <w:sz w:val="24"/>
          <w:szCs w:val="24"/>
          <w:u w:val="single"/>
        </w:rPr>
        <w:t>Baltimore and Maryland based studies</w:t>
      </w:r>
    </w:p>
    <w:p w14:paraId="57A083AF" w14:textId="469ECA73" w:rsidR="00A77EB2" w:rsidRPr="00B66610" w:rsidRDefault="00A77EB2" w:rsidP="00B17EDC">
      <w:pPr>
        <w:spacing w:after="120" w:line="240" w:lineRule="auto"/>
        <w:rPr>
          <w:rFonts w:asciiTheme="minorHAnsi" w:hAnsiTheme="minorHAnsi"/>
          <w:b/>
          <w:i/>
          <w:sz w:val="24"/>
          <w:szCs w:val="24"/>
        </w:rPr>
      </w:pPr>
      <w:r w:rsidRPr="00B66610">
        <w:rPr>
          <w:rFonts w:asciiTheme="minorHAnsi" w:hAnsiTheme="minorHAnsi"/>
          <w:b/>
          <w:i/>
          <w:sz w:val="24"/>
          <w:szCs w:val="24"/>
        </w:rPr>
        <w:t xml:space="preserve">Issued: </w:t>
      </w:r>
      <w:r w:rsidR="00E40911" w:rsidRPr="005406DF">
        <w:rPr>
          <w:rFonts w:asciiTheme="minorHAnsi" w:hAnsiTheme="minorHAnsi"/>
          <w:b/>
          <w:i/>
          <w:sz w:val="24"/>
          <w:szCs w:val="24"/>
        </w:rPr>
        <w:t>M</w:t>
      </w:r>
      <w:r w:rsidR="009A49EB">
        <w:rPr>
          <w:rFonts w:asciiTheme="minorHAnsi" w:hAnsiTheme="minorHAnsi"/>
          <w:b/>
          <w:i/>
          <w:sz w:val="24"/>
          <w:szCs w:val="24"/>
        </w:rPr>
        <w:t>ay 11</w:t>
      </w:r>
      <w:r w:rsidR="00E40911" w:rsidRPr="005406DF">
        <w:rPr>
          <w:rFonts w:asciiTheme="minorHAnsi" w:hAnsiTheme="minorHAnsi"/>
          <w:b/>
          <w:i/>
          <w:sz w:val="24"/>
          <w:szCs w:val="24"/>
        </w:rPr>
        <w:t>, 2018</w:t>
      </w:r>
    </w:p>
    <w:p w14:paraId="43E8B3EE" w14:textId="77777777" w:rsidR="00A77EB2" w:rsidRPr="00B66610" w:rsidRDefault="00692448" w:rsidP="00B17EDC">
      <w:pPr>
        <w:spacing w:after="0" w:line="240" w:lineRule="auto"/>
        <w:rPr>
          <w:rFonts w:asciiTheme="minorHAnsi" w:hAnsiTheme="minorHAnsi"/>
          <w:sz w:val="24"/>
        </w:rPr>
      </w:pPr>
      <w:r>
        <w:rPr>
          <w:rFonts w:asciiTheme="minorHAnsi" w:hAnsiTheme="minorHAnsi"/>
          <w:b/>
          <w:i/>
          <w:noProof/>
          <w:sz w:val="24"/>
          <w:szCs w:val="24"/>
        </w:rPr>
        <mc:AlternateContent>
          <mc:Choice Requires="wps">
            <w:drawing>
              <wp:anchor distT="0" distB="0" distL="114300" distR="114300" simplePos="0" relativeHeight="251661312" behindDoc="0" locked="0" layoutInCell="1" allowOverlap="1" wp14:anchorId="29995008" wp14:editId="799FFDDF">
                <wp:simplePos x="0" y="0"/>
                <wp:positionH relativeFrom="column">
                  <wp:posOffset>-1905</wp:posOffset>
                </wp:positionH>
                <wp:positionV relativeFrom="paragraph">
                  <wp:posOffset>6349</wp:posOffset>
                </wp:positionV>
                <wp:extent cx="6591300" cy="0"/>
                <wp:effectExtent l="38100" t="38100" r="76200" b="95250"/>
                <wp:wrapNone/>
                <wp:docPr id="1" name="Straight Connector 1"/>
                <wp:cNvGraphicFramePr/>
                <a:graphic xmlns:a="http://schemas.openxmlformats.org/drawingml/2006/main">
                  <a:graphicData uri="http://schemas.microsoft.com/office/word/2010/wordprocessingShape">
                    <wps:wsp>
                      <wps:cNvCnPr/>
                      <wps:spPr>
                        <a:xfrm flipV="1">
                          <a:off x="0" y="0"/>
                          <a:ext cx="65913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00378CD" id="Straight Connector 1"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5pt" to="518.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gXvwEAAMEDAAAOAAAAZHJzL2Uyb0RvYy54bWysU02P0zAQvSPxHyzfadIiVhA13UNXcEFQ&#10;scDd64wbC9tjjU0//j1jpw2Ir8NqL1bGnvdm3pvJ+vbknTgAJYuhl8tFKwUEjYMN+15++fz2xWsp&#10;UlZhUA4D9PIMSd5unj9bH2MHKxzRDUCCSULqjrGXY86xa5qkR/AqLTBC4EeD5FXmkPbNQOrI7N41&#10;q7a9aY5IQyTUkBLf3k2PclP5jQGdPxqTIAvXS+4t15Pq+VDOZrNW3Z5UHK2+tKEe0YVXNnDRmepO&#10;ZSW+k/2DyltNmNDkhUbfoDFWQ9XAapbtb2ruRxWhamFzUpxtSk9Hqz8cdiTswLOTIijPI7rPpOx+&#10;zGKLIbCBSGJZfDrG1HH6NuzoEqW4oyL6ZMgL42z8WmjKDQsTp+ryeXYZTllovrx59Wb5suVh6Otb&#10;M1EUYKSU3wF6UT566WwoBqhOHd6nzGU59ZrCQWlpaqJ+5bODkuzCJzAsioutKrquE2wdiYPiRRi+&#10;VUHMVTMLxFjnZlD7f9Alt8CgrtgMnMT/s9qcXStiyDPQ24D0t6r5dG3VTPlX1ZPWIvsBh3MdSbWD&#10;96S6dNnpsoi/xhX+88/b/AAAAP//AwBQSwMEFAAGAAgAAAAhAEI8IEDbAAAABgEAAA8AAABkcnMv&#10;ZG93bnJldi54bWxMj8FuwjAQRO+V+g/WVuoNHIpUUIiDEBJVOVUNPbQ3Ey9xRLyObAfSv+/SS3vc&#10;mdHsm2I9uk5cMMTWk4LZNAOBVHvTUqPg47CbLEHEpMnozhMq+MYI6/L+rtC58Vd6x0uVGsElFHOt&#10;wKbU51LG2qLTcep7JPZOPjid+AyNNEFfudx18inLnqXTLfEHq3vcWqzP1eAUvO6DP9uXTZWWX8Pu&#10;7bBvP0/VVqnHh3GzApFwTH9huOEzOpTMdPQDmSg6BZM5B1nmQTc3my8WII6/giwL+R+//AEAAP//&#10;AwBQSwECLQAUAAYACAAAACEAtoM4kv4AAADhAQAAEwAAAAAAAAAAAAAAAAAAAAAAW0NvbnRlbnRf&#10;VHlwZXNdLnhtbFBLAQItABQABgAIAAAAIQA4/SH/1gAAAJQBAAALAAAAAAAAAAAAAAAAAC8BAABf&#10;cmVscy8ucmVsc1BLAQItABQABgAIAAAAIQCMIjgXvwEAAMEDAAAOAAAAAAAAAAAAAAAAAC4CAABk&#10;cnMvZTJvRG9jLnhtbFBLAQItABQABgAIAAAAIQBCPCBA2wAAAAYBAAAPAAAAAAAAAAAAAAAAABkE&#10;AABkcnMvZG93bnJldi54bWxQSwUGAAAAAAQABADzAAAAIQUAAAAA&#10;" strokecolor="black [3200]" strokeweight="2pt">
                <v:shadow on="t" color="black" opacity="24903f" origin=",.5" offset="0,.55556mm"/>
              </v:line>
            </w:pict>
          </mc:Fallback>
        </mc:AlternateContent>
      </w:r>
    </w:p>
    <w:p w14:paraId="514B85C1" w14:textId="77777777" w:rsidR="00A77EB2" w:rsidRPr="00B66610" w:rsidRDefault="00A77EB2" w:rsidP="00185943">
      <w:pPr>
        <w:pStyle w:val="ListParagraph"/>
        <w:numPr>
          <w:ilvl w:val="0"/>
          <w:numId w:val="1"/>
        </w:numPr>
        <w:spacing w:after="60" w:line="240" w:lineRule="auto"/>
        <w:ind w:left="540" w:hanging="540"/>
        <w:contextualSpacing w:val="0"/>
        <w:rPr>
          <w:rFonts w:asciiTheme="minorHAnsi" w:hAnsiTheme="minorHAnsi"/>
          <w:b/>
          <w:sz w:val="24"/>
          <w:szCs w:val="24"/>
          <w:u w:val="single"/>
        </w:rPr>
      </w:pPr>
      <w:r w:rsidRPr="00B66610">
        <w:rPr>
          <w:rFonts w:asciiTheme="minorHAnsi" w:hAnsiTheme="minorHAnsi"/>
          <w:b/>
          <w:sz w:val="24"/>
          <w:szCs w:val="24"/>
          <w:u w:val="single"/>
        </w:rPr>
        <w:t>Funding Opportunity Description</w:t>
      </w:r>
    </w:p>
    <w:p w14:paraId="59572437" w14:textId="77777777" w:rsidR="00A77EB2" w:rsidRDefault="00A77EB2" w:rsidP="00185943">
      <w:pPr>
        <w:spacing w:after="240" w:line="240" w:lineRule="auto"/>
        <w:ind w:left="540"/>
        <w:rPr>
          <w:rFonts w:asciiTheme="minorHAnsi" w:hAnsiTheme="minorHAnsi"/>
          <w:sz w:val="24"/>
          <w:szCs w:val="24"/>
        </w:rPr>
      </w:pPr>
      <w:r w:rsidRPr="00B66610">
        <w:rPr>
          <w:rFonts w:asciiTheme="minorHAnsi" w:hAnsiTheme="minorHAnsi"/>
          <w:sz w:val="24"/>
          <w:szCs w:val="24"/>
        </w:rPr>
        <w:t>The Johns Hopkins Center for AIDS Research provides pilot grants to faculty in the Schools of Public Health, Medicine, and Nursing to enable and support HIV/AIDS research projects.</w:t>
      </w:r>
      <w:r w:rsidR="00B41393">
        <w:rPr>
          <w:rFonts w:asciiTheme="minorHAnsi" w:hAnsiTheme="minorHAnsi"/>
          <w:sz w:val="24"/>
          <w:szCs w:val="24"/>
        </w:rPr>
        <w:t xml:space="preserve"> </w:t>
      </w:r>
      <w:r w:rsidR="00C1432A" w:rsidRPr="00B66610">
        <w:rPr>
          <w:rFonts w:asciiTheme="minorHAnsi" w:hAnsiTheme="minorHAnsi"/>
          <w:sz w:val="24"/>
          <w:szCs w:val="24"/>
        </w:rPr>
        <w:t>Junior faculty in o</w:t>
      </w:r>
      <w:r w:rsidR="00586C94" w:rsidRPr="00B66610">
        <w:rPr>
          <w:rFonts w:asciiTheme="minorHAnsi" w:hAnsiTheme="minorHAnsi"/>
          <w:sz w:val="24"/>
          <w:szCs w:val="24"/>
        </w:rPr>
        <w:t xml:space="preserve">ther </w:t>
      </w:r>
      <w:r w:rsidR="00C1432A" w:rsidRPr="00B66610">
        <w:rPr>
          <w:rFonts w:asciiTheme="minorHAnsi" w:hAnsiTheme="minorHAnsi"/>
          <w:sz w:val="24"/>
          <w:szCs w:val="24"/>
        </w:rPr>
        <w:t xml:space="preserve">JHU </w:t>
      </w:r>
      <w:r w:rsidR="00586C94" w:rsidRPr="00B66610">
        <w:rPr>
          <w:rFonts w:asciiTheme="minorHAnsi" w:hAnsiTheme="minorHAnsi"/>
          <w:sz w:val="24"/>
          <w:szCs w:val="24"/>
        </w:rPr>
        <w:t xml:space="preserve">schools are eligible to apply if the </w:t>
      </w:r>
      <w:r w:rsidR="00C1432A" w:rsidRPr="00B66610">
        <w:rPr>
          <w:rFonts w:asciiTheme="minorHAnsi" w:hAnsiTheme="minorHAnsi"/>
          <w:sz w:val="24"/>
          <w:szCs w:val="24"/>
        </w:rPr>
        <w:t>proposal</w:t>
      </w:r>
      <w:r w:rsidR="00586C94" w:rsidRPr="00B66610">
        <w:rPr>
          <w:rFonts w:asciiTheme="minorHAnsi" w:hAnsiTheme="minorHAnsi"/>
          <w:sz w:val="24"/>
          <w:szCs w:val="24"/>
        </w:rPr>
        <w:t xml:space="preserve"> meets all other criteria.</w:t>
      </w:r>
      <w:r w:rsidR="00B41393">
        <w:rPr>
          <w:rFonts w:asciiTheme="minorHAnsi" w:hAnsiTheme="minorHAnsi"/>
          <w:sz w:val="24"/>
          <w:szCs w:val="24"/>
        </w:rPr>
        <w:t xml:space="preserve"> </w:t>
      </w:r>
      <w:r w:rsidRPr="00B66610">
        <w:rPr>
          <w:rFonts w:asciiTheme="minorHAnsi" w:hAnsiTheme="minorHAnsi"/>
          <w:sz w:val="24"/>
          <w:szCs w:val="24"/>
        </w:rPr>
        <w:t>The prim</w:t>
      </w:r>
      <w:r w:rsidR="00B41393">
        <w:rPr>
          <w:rFonts w:asciiTheme="minorHAnsi" w:hAnsiTheme="minorHAnsi"/>
          <w:sz w:val="24"/>
          <w:szCs w:val="24"/>
        </w:rPr>
        <w:t>ary</w:t>
      </w:r>
      <w:r w:rsidRPr="00B66610">
        <w:rPr>
          <w:rFonts w:asciiTheme="minorHAnsi" w:hAnsiTheme="minorHAnsi"/>
          <w:sz w:val="24"/>
          <w:szCs w:val="24"/>
        </w:rPr>
        <w:t xml:space="preserve"> purpose of these awards is to strengthen the individual’s ability to secure </w:t>
      </w:r>
      <w:r w:rsidR="00606F74" w:rsidRPr="00B66610">
        <w:rPr>
          <w:rFonts w:asciiTheme="minorHAnsi" w:hAnsiTheme="minorHAnsi"/>
          <w:sz w:val="24"/>
          <w:szCs w:val="24"/>
        </w:rPr>
        <w:t xml:space="preserve">independent NIH </w:t>
      </w:r>
      <w:r w:rsidRPr="00B66610">
        <w:rPr>
          <w:rFonts w:asciiTheme="minorHAnsi" w:hAnsiTheme="minorHAnsi"/>
          <w:sz w:val="24"/>
          <w:szCs w:val="24"/>
        </w:rPr>
        <w:t>research funding</w:t>
      </w:r>
      <w:r w:rsidR="00606F74" w:rsidRPr="00B66610">
        <w:rPr>
          <w:rFonts w:asciiTheme="minorHAnsi" w:hAnsiTheme="minorHAnsi"/>
          <w:sz w:val="24"/>
          <w:szCs w:val="24"/>
        </w:rPr>
        <w:t xml:space="preserve"> with foci on R</w:t>
      </w:r>
      <w:r w:rsidR="00076D63">
        <w:rPr>
          <w:rFonts w:asciiTheme="minorHAnsi" w:hAnsiTheme="minorHAnsi"/>
          <w:sz w:val="24"/>
          <w:szCs w:val="24"/>
        </w:rPr>
        <w:t>-</w:t>
      </w:r>
      <w:r w:rsidR="00606F74" w:rsidRPr="00B66610">
        <w:rPr>
          <w:rFonts w:asciiTheme="minorHAnsi" w:hAnsiTheme="minorHAnsi"/>
          <w:sz w:val="24"/>
          <w:szCs w:val="24"/>
        </w:rPr>
        <w:t xml:space="preserve"> and K</w:t>
      </w:r>
      <w:r w:rsidR="00076D63">
        <w:rPr>
          <w:rFonts w:asciiTheme="minorHAnsi" w:hAnsiTheme="minorHAnsi"/>
          <w:sz w:val="24"/>
          <w:szCs w:val="24"/>
        </w:rPr>
        <w:t>-</w:t>
      </w:r>
      <w:r w:rsidR="00606F74" w:rsidRPr="00B66610">
        <w:rPr>
          <w:rFonts w:asciiTheme="minorHAnsi" w:hAnsiTheme="minorHAnsi"/>
          <w:sz w:val="24"/>
          <w:szCs w:val="24"/>
        </w:rPr>
        <w:t>series awards</w:t>
      </w:r>
      <w:r w:rsidRPr="00B66610">
        <w:rPr>
          <w:rFonts w:asciiTheme="minorHAnsi" w:hAnsiTheme="minorHAnsi"/>
          <w:sz w:val="24"/>
          <w:szCs w:val="24"/>
        </w:rPr>
        <w:t>.</w:t>
      </w:r>
      <w:r w:rsidR="00B41393">
        <w:rPr>
          <w:rFonts w:asciiTheme="minorHAnsi" w:hAnsiTheme="minorHAnsi"/>
          <w:sz w:val="24"/>
          <w:szCs w:val="24"/>
        </w:rPr>
        <w:t xml:space="preserve"> </w:t>
      </w:r>
      <w:r w:rsidRPr="00B66610">
        <w:rPr>
          <w:rFonts w:asciiTheme="minorHAnsi" w:hAnsiTheme="minorHAnsi"/>
          <w:sz w:val="24"/>
          <w:szCs w:val="24"/>
        </w:rPr>
        <w:t xml:space="preserve">The details of these </w:t>
      </w:r>
      <w:r w:rsidR="00D31072">
        <w:rPr>
          <w:rFonts w:asciiTheme="minorHAnsi" w:hAnsiTheme="minorHAnsi"/>
          <w:sz w:val="24"/>
          <w:szCs w:val="24"/>
        </w:rPr>
        <w:t xml:space="preserve">pilot </w:t>
      </w:r>
      <w:r w:rsidRPr="00B66610">
        <w:rPr>
          <w:rFonts w:asciiTheme="minorHAnsi" w:hAnsiTheme="minorHAnsi"/>
          <w:sz w:val="24"/>
          <w:szCs w:val="24"/>
        </w:rPr>
        <w:t>awards are described in this document.</w:t>
      </w:r>
    </w:p>
    <w:p w14:paraId="7F15296B" w14:textId="0D2B0C4A" w:rsidR="00E40911" w:rsidRPr="00B45787" w:rsidRDefault="00305966" w:rsidP="00185943">
      <w:pPr>
        <w:tabs>
          <w:tab w:val="left" w:pos="540"/>
        </w:tabs>
        <w:spacing w:after="240" w:line="240" w:lineRule="auto"/>
        <w:ind w:left="540" w:hanging="360"/>
        <w:rPr>
          <w:rFonts w:asciiTheme="minorHAnsi" w:hAnsiTheme="minorHAnsi"/>
          <w:b/>
          <w:i/>
          <w:sz w:val="28"/>
          <w:szCs w:val="28"/>
        </w:rPr>
      </w:pPr>
      <w:r w:rsidRPr="00305966">
        <w:rPr>
          <w:rFonts w:asciiTheme="minorHAnsi" w:hAnsiTheme="minorHAnsi"/>
          <w:b/>
          <w:i/>
          <w:sz w:val="28"/>
          <w:szCs w:val="28"/>
        </w:rPr>
        <w:tab/>
      </w:r>
      <w:r w:rsidR="00E40911" w:rsidRPr="00305966">
        <w:rPr>
          <w:rFonts w:asciiTheme="minorHAnsi" w:hAnsiTheme="minorHAnsi"/>
          <w:b/>
          <w:i/>
          <w:sz w:val="28"/>
          <w:szCs w:val="28"/>
          <w:highlight w:val="yellow"/>
        </w:rPr>
        <w:t>For this cycle, we are soliciting proposals specific to Baltimore and Maryland based research</w:t>
      </w:r>
      <w:r w:rsidR="004F25C2" w:rsidRPr="00305966">
        <w:rPr>
          <w:rFonts w:asciiTheme="minorHAnsi" w:hAnsiTheme="minorHAnsi"/>
          <w:b/>
          <w:i/>
          <w:sz w:val="28"/>
          <w:szCs w:val="28"/>
          <w:highlight w:val="yellow"/>
        </w:rPr>
        <w:t xml:space="preserve"> only</w:t>
      </w:r>
      <w:r w:rsidR="00E40911" w:rsidRPr="00305966">
        <w:rPr>
          <w:rFonts w:asciiTheme="minorHAnsi" w:hAnsiTheme="minorHAnsi"/>
          <w:b/>
          <w:i/>
          <w:sz w:val="28"/>
          <w:szCs w:val="28"/>
          <w:highlight w:val="yellow"/>
        </w:rPr>
        <w:t>.</w:t>
      </w:r>
      <w:r w:rsidR="004F25C2">
        <w:rPr>
          <w:rFonts w:asciiTheme="minorHAnsi" w:hAnsiTheme="minorHAnsi"/>
          <w:b/>
          <w:i/>
          <w:sz w:val="28"/>
          <w:szCs w:val="28"/>
        </w:rPr>
        <w:t xml:space="preserve"> </w:t>
      </w:r>
    </w:p>
    <w:p w14:paraId="69E2ED19" w14:textId="77777777" w:rsidR="00D31072" w:rsidRDefault="00D31072" w:rsidP="00185943">
      <w:pPr>
        <w:pStyle w:val="ListParagraph"/>
        <w:numPr>
          <w:ilvl w:val="0"/>
          <w:numId w:val="1"/>
        </w:numPr>
        <w:spacing w:after="120" w:line="240" w:lineRule="auto"/>
        <w:ind w:left="540" w:hanging="540"/>
        <w:contextualSpacing w:val="0"/>
        <w:rPr>
          <w:rFonts w:asciiTheme="minorHAnsi" w:hAnsiTheme="minorHAnsi"/>
          <w:b/>
          <w:sz w:val="24"/>
          <w:szCs w:val="24"/>
          <w:u w:val="single"/>
        </w:rPr>
      </w:pPr>
      <w:r>
        <w:rPr>
          <w:rFonts w:asciiTheme="minorHAnsi" w:hAnsiTheme="minorHAnsi"/>
          <w:b/>
          <w:sz w:val="24"/>
          <w:szCs w:val="24"/>
          <w:u w:val="single"/>
        </w:rPr>
        <w:t>RFP Schedule</w:t>
      </w:r>
    </w:p>
    <w:tbl>
      <w:tblPr>
        <w:tblStyle w:val="TableGrid"/>
        <w:tblW w:w="0" w:type="auto"/>
        <w:tblInd w:w="561" w:type="dxa"/>
        <w:tblLook w:val="04A0" w:firstRow="1" w:lastRow="0" w:firstColumn="1" w:lastColumn="0" w:noHBand="0" w:noVBand="1"/>
      </w:tblPr>
      <w:tblGrid>
        <w:gridCol w:w="3639"/>
        <w:gridCol w:w="2368"/>
      </w:tblGrid>
      <w:tr w:rsidR="00D31072" w:rsidRPr="00D31072" w14:paraId="00F07B1F" w14:textId="77777777" w:rsidTr="00185943">
        <w:tc>
          <w:tcPr>
            <w:tcW w:w="0" w:type="auto"/>
            <w:vAlign w:val="center"/>
          </w:tcPr>
          <w:p w14:paraId="41AEC268" w14:textId="77777777" w:rsidR="00D31072" w:rsidRPr="00D31072" w:rsidRDefault="00D31072" w:rsidP="00BD13E8">
            <w:pPr>
              <w:pStyle w:val="ListParagraph"/>
              <w:spacing w:before="80" w:after="80" w:line="240" w:lineRule="auto"/>
              <w:ind w:left="0"/>
              <w:contextualSpacing w:val="0"/>
              <w:rPr>
                <w:rFonts w:asciiTheme="minorHAnsi" w:hAnsiTheme="minorHAnsi"/>
                <w:b/>
                <w:sz w:val="24"/>
                <w:szCs w:val="24"/>
              </w:rPr>
            </w:pPr>
            <w:r w:rsidRPr="00D31072">
              <w:rPr>
                <w:rFonts w:asciiTheme="minorHAnsi" w:hAnsiTheme="minorHAnsi"/>
                <w:b/>
                <w:sz w:val="24"/>
                <w:szCs w:val="24"/>
              </w:rPr>
              <w:t>Due Date for Letter of Intent</w:t>
            </w:r>
          </w:p>
        </w:tc>
        <w:tc>
          <w:tcPr>
            <w:tcW w:w="0" w:type="auto"/>
            <w:vAlign w:val="center"/>
          </w:tcPr>
          <w:p w14:paraId="6864DFF4" w14:textId="77777777" w:rsidR="00D31072" w:rsidRPr="00D31072" w:rsidRDefault="00E40911" w:rsidP="00BD13E8">
            <w:pPr>
              <w:pStyle w:val="ListParagraph"/>
              <w:spacing w:before="80" w:after="80" w:line="240" w:lineRule="auto"/>
              <w:ind w:left="0"/>
              <w:contextualSpacing w:val="0"/>
              <w:rPr>
                <w:rFonts w:asciiTheme="minorHAnsi" w:hAnsiTheme="minorHAnsi"/>
                <w:b/>
                <w:sz w:val="24"/>
                <w:szCs w:val="24"/>
              </w:rPr>
            </w:pPr>
            <w:r>
              <w:rPr>
                <w:rFonts w:asciiTheme="minorHAnsi" w:hAnsiTheme="minorHAnsi"/>
                <w:b/>
                <w:sz w:val="24"/>
                <w:szCs w:val="24"/>
              </w:rPr>
              <w:t>June 4, 2018</w:t>
            </w:r>
            <w:r w:rsidR="00D31072">
              <w:rPr>
                <w:rFonts w:asciiTheme="minorHAnsi" w:hAnsiTheme="minorHAnsi"/>
                <w:b/>
                <w:sz w:val="24"/>
                <w:szCs w:val="24"/>
              </w:rPr>
              <w:t>, 8:00 am</w:t>
            </w:r>
          </w:p>
        </w:tc>
      </w:tr>
      <w:tr w:rsidR="00D31072" w:rsidRPr="00D31072" w14:paraId="09098769" w14:textId="77777777" w:rsidTr="00185943">
        <w:tc>
          <w:tcPr>
            <w:tcW w:w="0" w:type="auto"/>
            <w:shd w:val="clear" w:color="auto" w:fill="CCC0D9" w:themeFill="accent4" w:themeFillTint="66"/>
            <w:vAlign w:val="center"/>
          </w:tcPr>
          <w:p w14:paraId="24B001D2" w14:textId="6ABFE3DF" w:rsidR="00D31072" w:rsidRPr="00D31072" w:rsidRDefault="008D5F4F" w:rsidP="00BD13E8">
            <w:pPr>
              <w:pStyle w:val="ListParagraph"/>
              <w:spacing w:before="80" w:after="80" w:line="240" w:lineRule="auto"/>
              <w:ind w:left="0"/>
              <w:contextualSpacing w:val="0"/>
              <w:rPr>
                <w:rFonts w:asciiTheme="minorHAnsi" w:hAnsiTheme="minorHAnsi"/>
                <w:b/>
                <w:sz w:val="24"/>
                <w:szCs w:val="24"/>
              </w:rPr>
            </w:pPr>
            <w:r>
              <w:rPr>
                <w:rFonts w:asciiTheme="minorHAnsi" w:hAnsiTheme="minorHAnsi"/>
                <w:b/>
                <w:sz w:val="24"/>
                <w:szCs w:val="24"/>
              </w:rPr>
              <w:t>Applicant F</w:t>
            </w:r>
            <w:r w:rsidR="00D31072">
              <w:rPr>
                <w:rFonts w:asciiTheme="minorHAnsi" w:hAnsiTheme="minorHAnsi"/>
                <w:b/>
                <w:sz w:val="24"/>
                <w:szCs w:val="24"/>
              </w:rPr>
              <w:t>eedback on LOI</w:t>
            </w:r>
          </w:p>
        </w:tc>
        <w:tc>
          <w:tcPr>
            <w:tcW w:w="0" w:type="auto"/>
            <w:shd w:val="clear" w:color="auto" w:fill="CCC0D9" w:themeFill="accent4" w:themeFillTint="66"/>
            <w:vAlign w:val="center"/>
          </w:tcPr>
          <w:p w14:paraId="0F42998E" w14:textId="77777777" w:rsidR="00D31072" w:rsidRDefault="00E40911" w:rsidP="00BD13E8">
            <w:pPr>
              <w:pStyle w:val="ListParagraph"/>
              <w:spacing w:before="80" w:after="80" w:line="240" w:lineRule="auto"/>
              <w:ind w:left="0"/>
              <w:contextualSpacing w:val="0"/>
              <w:rPr>
                <w:rFonts w:asciiTheme="minorHAnsi" w:hAnsiTheme="minorHAnsi"/>
                <w:b/>
                <w:sz w:val="24"/>
                <w:szCs w:val="24"/>
              </w:rPr>
            </w:pPr>
            <w:r>
              <w:rPr>
                <w:rFonts w:asciiTheme="minorHAnsi" w:hAnsiTheme="minorHAnsi"/>
                <w:b/>
                <w:sz w:val="24"/>
                <w:szCs w:val="24"/>
              </w:rPr>
              <w:t>June 8, 2018</w:t>
            </w:r>
          </w:p>
        </w:tc>
      </w:tr>
      <w:tr w:rsidR="00D31072" w:rsidRPr="00D31072" w14:paraId="3C2B5C75" w14:textId="77777777" w:rsidTr="00185943">
        <w:tc>
          <w:tcPr>
            <w:tcW w:w="0" w:type="auto"/>
            <w:vAlign w:val="center"/>
          </w:tcPr>
          <w:p w14:paraId="4D9C866C" w14:textId="77777777" w:rsidR="00D31072" w:rsidRPr="00D31072" w:rsidRDefault="00D31072" w:rsidP="00BD13E8">
            <w:pPr>
              <w:pStyle w:val="ListParagraph"/>
              <w:spacing w:before="80" w:after="80" w:line="240" w:lineRule="auto"/>
              <w:ind w:left="0"/>
              <w:contextualSpacing w:val="0"/>
              <w:rPr>
                <w:rFonts w:asciiTheme="minorHAnsi" w:hAnsiTheme="minorHAnsi"/>
                <w:b/>
                <w:sz w:val="24"/>
                <w:szCs w:val="24"/>
              </w:rPr>
            </w:pPr>
            <w:r>
              <w:rPr>
                <w:rFonts w:asciiTheme="minorHAnsi" w:hAnsiTheme="minorHAnsi"/>
                <w:b/>
                <w:sz w:val="24"/>
                <w:szCs w:val="24"/>
              </w:rPr>
              <w:t>Due Date for Application</w:t>
            </w:r>
          </w:p>
        </w:tc>
        <w:tc>
          <w:tcPr>
            <w:tcW w:w="0" w:type="auto"/>
            <w:vAlign w:val="center"/>
          </w:tcPr>
          <w:p w14:paraId="08DDB312" w14:textId="77777777" w:rsidR="00D31072" w:rsidRPr="00D31072" w:rsidRDefault="00E40911" w:rsidP="00BD13E8">
            <w:pPr>
              <w:pStyle w:val="ListParagraph"/>
              <w:spacing w:before="80" w:after="80" w:line="240" w:lineRule="auto"/>
              <w:ind w:left="0"/>
              <w:contextualSpacing w:val="0"/>
              <w:rPr>
                <w:rFonts w:asciiTheme="minorHAnsi" w:hAnsiTheme="minorHAnsi"/>
                <w:b/>
                <w:sz w:val="24"/>
                <w:szCs w:val="24"/>
              </w:rPr>
            </w:pPr>
            <w:r>
              <w:rPr>
                <w:rFonts w:asciiTheme="minorHAnsi" w:hAnsiTheme="minorHAnsi"/>
                <w:b/>
                <w:sz w:val="24"/>
                <w:szCs w:val="24"/>
              </w:rPr>
              <w:t>July 9 2018</w:t>
            </w:r>
            <w:r w:rsidR="00D31072">
              <w:rPr>
                <w:rFonts w:asciiTheme="minorHAnsi" w:hAnsiTheme="minorHAnsi"/>
                <w:b/>
                <w:sz w:val="24"/>
                <w:szCs w:val="24"/>
              </w:rPr>
              <w:t>, 8:00 am</w:t>
            </w:r>
          </w:p>
        </w:tc>
      </w:tr>
      <w:tr w:rsidR="00D31072" w:rsidRPr="00D31072" w14:paraId="219C3FDE" w14:textId="77777777" w:rsidTr="00185943">
        <w:tc>
          <w:tcPr>
            <w:tcW w:w="0" w:type="auto"/>
            <w:shd w:val="clear" w:color="auto" w:fill="CCC0D9" w:themeFill="accent4" w:themeFillTint="66"/>
            <w:vAlign w:val="center"/>
          </w:tcPr>
          <w:p w14:paraId="6686C0B4" w14:textId="50686C03" w:rsidR="00D31072" w:rsidRPr="00D31072" w:rsidRDefault="008D5F4F" w:rsidP="00BD13E8">
            <w:pPr>
              <w:pStyle w:val="ListParagraph"/>
              <w:spacing w:before="80" w:after="80" w:line="240" w:lineRule="auto"/>
              <w:ind w:left="0"/>
              <w:contextualSpacing w:val="0"/>
              <w:rPr>
                <w:rFonts w:asciiTheme="minorHAnsi" w:hAnsiTheme="minorHAnsi"/>
                <w:b/>
                <w:sz w:val="24"/>
                <w:szCs w:val="24"/>
              </w:rPr>
            </w:pPr>
            <w:r>
              <w:rPr>
                <w:rFonts w:asciiTheme="minorHAnsi" w:hAnsiTheme="minorHAnsi"/>
                <w:b/>
                <w:sz w:val="24"/>
                <w:szCs w:val="24"/>
              </w:rPr>
              <w:t>Applicant N</w:t>
            </w:r>
            <w:r w:rsidR="00D31072">
              <w:rPr>
                <w:rFonts w:asciiTheme="minorHAnsi" w:hAnsiTheme="minorHAnsi"/>
                <w:b/>
                <w:sz w:val="24"/>
                <w:szCs w:val="24"/>
              </w:rPr>
              <w:t>otification of</w:t>
            </w:r>
            <w:r>
              <w:rPr>
                <w:rFonts w:asciiTheme="minorHAnsi" w:hAnsiTheme="minorHAnsi"/>
                <w:b/>
                <w:sz w:val="24"/>
                <w:szCs w:val="24"/>
              </w:rPr>
              <w:t xml:space="preserve"> O</w:t>
            </w:r>
            <w:r w:rsidR="00D31072">
              <w:rPr>
                <w:rFonts w:asciiTheme="minorHAnsi" w:hAnsiTheme="minorHAnsi"/>
                <w:b/>
                <w:sz w:val="24"/>
                <w:szCs w:val="24"/>
              </w:rPr>
              <w:t>utcome</w:t>
            </w:r>
          </w:p>
        </w:tc>
        <w:tc>
          <w:tcPr>
            <w:tcW w:w="0" w:type="auto"/>
            <w:shd w:val="clear" w:color="auto" w:fill="CCC0D9" w:themeFill="accent4" w:themeFillTint="66"/>
            <w:vAlign w:val="center"/>
          </w:tcPr>
          <w:p w14:paraId="5A9BAF2D" w14:textId="77777777" w:rsidR="00D31072" w:rsidRPr="00D31072" w:rsidRDefault="00E40911" w:rsidP="00BD13E8">
            <w:pPr>
              <w:pStyle w:val="ListParagraph"/>
              <w:spacing w:before="80" w:after="80" w:line="240" w:lineRule="auto"/>
              <w:ind w:left="0"/>
              <w:contextualSpacing w:val="0"/>
              <w:rPr>
                <w:rFonts w:asciiTheme="minorHAnsi" w:hAnsiTheme="minorHAnsi"/>
                <w:b/>
                <w:sz w:val="24"/>
                <w:szCs w:val="24"/>
              </w:rPr>
            </w:pPr>
            <w:r>
              <w:rPr>
                <w:rFonts w:asciiTheme="minorHAnsi" w:hAnsiTheme="minorHAnsi"/>
                <w:b/>
                <w:sz w:val="24"/>
                <w:szCs w:val="24"/>
              </w:rPr>
              <w:t>August 15, 2018</w:t>
            </w:r>
          </w:p>
        </w:tc>
      </w:tr>
    </w:tbl>
    <w:p w14:paraId="024AFE6B" w14:textId="77777777" w:rsidR="00A77EB2" w:rsidRPr="00B66610" w:rsidRDefault="00A77EB2" w:rsidP="00185943">
      <w:pPr>
        <w:pStyle w:val="ListParagraph"/>
        <w:numPr>
          <w:ilvl w:val="0"/>
          <w:numId w:val="1"/>
        </w:numPr>
        <w:spacing w:before="360" w:after="60" w:line="240" w:lineRule="auto"/>
        <w:ind w:left="540" w:hanging="540"/>
        <w:contextualSpacing w:val="0"/>
        <w:rPr>
          <w:rFonts w:asciiTheme="minorHAnsi" w:hAnsiTheme="minorHAnsi"/>
          <w:b/>
          <w:sz w:val="24"/>
          <w:szCs w:val="24"/>
          <w:u w:val="single"/>
        </w:rPr>
      </w:pPr>
      <w:r w:rsidRPr="00B66610">
        <w:rPr>
          <w:rFonts w:asciiTheme="minorHAnsi" w:hAnsiTheme="minorHAnsi"/>
          <w:b/>
          <w:sz w:val="24"/>
          <w:szCs w:val="24"/>
          <w:u w:val="single"/>
        </w:rPr>
        <w:t>Award Information</w:t>
      </w:r>
    </w:p>
    <w:p w14:paraId="120F0F63" w14:textId="721F2D5D" w:rsidR="00A77EB2" w:rsidRPr="00B66610" w:rsidRDefault="00A77EB2" w:rsidP="00185943">
      <w:pPr>
        <w:pStyle w:val="ListParagraph"/>
        <w:numPr>
          <w:ilvl w:val="1"/>
          <w:numId w:val="1"/>
        </w:numPr>
        <w:spacing w:after="60" w:line="240" w:lineRule="auto"/>
        <w:ind w:left="270" w:firstLine="0"/>
        <w:contextualSpacing w:val="0"/>
        <w:rPr>
          <w:rFonts w:asciiTheme="minorHAnsi" w:hAnsiTheme="minorHAnsi"/>
          <w:b/>
          <w:sz w:val="24"/>
          <w:szCs w:val="24"/>
        </w:rPr>
      </w:pPr>
      <w:r w:rsidRPr="00B66610">
        <w:rPr>
          <w:rFonts w:asciiTheme="minorHAnsi" w:hAnsiTheme="minorHAnsi"/>
          <w:b/>
          <w:sz w:val="24"/>
          <w:szCs w:val="24"/>
        </w:rPr>
        <w:t>Funds Available</w:t>
      </w:r>
    </w:p>
    <w:p w14:paraId="66CE0B80" w14:textId="0684A1C2" w:rsidR="00380EED" w:rsidRDefault="00A77EB2" w:rsidP="00145035">
      <w:pPr>
        <w:pStyle w:val="ListParagraph"/>
        <w:numPr>
          <w:ilvl w:val="6"/>
          <w:numId w:val="1"/>
        </w:numPr>
        <w:tabs>
          <w:tab w:val="left" w:pos="720"/>
        </w:tabs>
        <w:spacing w:after="60" w:line="240" w:lineRule="auto"/>
        <w:ind w:left="1080"/>
        <w:contextualSpacing w:val="0"/>
        <w:rPr>
          <w:rFonts w:asciiTheme="minorHAnsi" w:hAnsiTheme="minorHAnsi"/>
          <w:sz w:val="24"/>
          <w:szCs w:val="24"/>
        </w:rPr>
      </w:pPr>
      <w:r w:rsidRPr="00B66610">
        <w:rPr>
          <w:rFonts w:asciiTheme="minorHAnsi" w:hAnsiTheme="minorHAnsi"/>
          <w:sz w:val="24"/>
          <w:szCs w:val="24"/>
        </w:rPr>
        <w:t>The budget for the</w:t>
      </w:r>
      <w:r w:rsidR="00E40911">
        <w:rPr>
          <w:rFonts w:asciiTheme="minorHAnsi" w:hAnsiTheme="minorHAnsi"/>
          <w:sz w:val="24"/>
          <w:szCs w:val="24"/>
        </w:rPr>
        <w:t>se</w:t>
      </w:r>
      <w:r w:rsidRPr="00B66610">
        <w:rPr>
          <w:rFonts w:asciiTheme="minorHAnsi" w:hAnsiTheme="minorHAnsi"/>
          <w:sz w:val="24"/>
          <w:szCs w:val="24"/>
        </w:rPr>
        <w:t xml:space="preserve"> grants is </w:t>
      </w:r>
      <w:r w:rsidR="00217DEA" w:rsidRPr="00B66610">
        <w:rPr>
          <w:rFonts w:asciiTheme="minorHAnsi" w:hAnsiTheme="minorHAnsi"/>
          <w:sz w:val="24"/>
          <w:szCs w:val="24"/>
        </w:rPr>
        <w:t xml:space="preserve">a maximum </w:t>
      </w:r>
      <w:r w:rsidR="00217DEA" w:rsidRPr="00967856">
        <w:rPr>
          <w:rFonts w:asciiTheme="minorHAnsi" w:hAnsiTheme="minorHAnsi"/>
          <w:sz w:val="24"/>
          <w:szCs w:val="24"/>
        </w:rPr>
        <w:t>of</w:t>
      </w:r>
      <w:r w:rsidR="00217DEA" w:rsidRPr="005A6475">
        <w:rPr>
          <w:rFonts w:asciiTheme="minorHAnsi" w:hAnsiTheme="minorHAnsi"/>
          <w:b/>
          <w:sz w:val="24"/>
          <w:szCs w:val="24"/>
        </w:rPr>
        <w:t xml:space="preserve"> </w:t>
      </w:r>
      <w:r w:rsidR="00E40911" w:rsidRPr="005A6475">
        <w:rPr>
          <w:rFonts w:asciiTheme="minorHAnsi" w:hAnsiTheme="minorHAnsi"/>
          <w:b/>
          <w:sz w:val="24"/>
          <w:szCs w:val="24"/>
        </w:rPr>
        <w:t>$</w:t>
      </w:r>
      <w:r w:rsidR="00967856" w:rsidRPr="005A6475">
        <w:rPr>
          <w:rFonts w:asciiTheme="minorHAnsi" w:hAnsiTheme="minorHAnsi"/>
          <w:b/>
          <w:sz w:val="24"/>
          <w:szCs w:val="24"/>
        </w:rPr>
        <w:t>50</w:t>
      </w:r>
      <w:r w:rsidRPr="005A6475">
        <w:rPr>
          <w:rFonts w:asciiTheme="minorHAnsi" w:hAnsiTheme="minorHAnsi"/>
          <w:b/>
          <w:sz w:val="24"/>
          <w:szCs w:val="24"/>
        </w:rPr>
        <w:t>,000</w:t>
      </w:r>
      <w:r w:rsidR="00B947C6" w:rsidRPr="005A6475">
        <w:rPr>
          <w:rFonts w:asciiTheme="minorHAnsi" w:hAnsiTheme="minorHAnsi"/>
          <w:b/>
          <w:sz w:val="24"/>
          <w:szCs w:val="24"/>
        </w:rPr>
        <w:t xml:space="preserve"> </w:t>
      </w:r>
      <w:r w:rsidR="00B947C6" w:rsidRPr="00B66610">
        <w:rPr>
          <w:rFonts w:asciiTheme="minorHAnsi" w:hAnsiTheme="minorHAnsi"/>
          <w:sz w:val="24"/>
          <w:szCs w:val="24"/>
        </w:rPr>
        <w:t>in direct costs</w:t>
      </w:r>
      <w:r w:rsidRPr="00B66610">
        <w:rPr>
          <w:rFonts w:asciiTheme="minorHAnsi" w:hAnsiTheme="minorHAnsi"/>
          <w:sz w:val="24"/>
          <w:szCs w:val="24"/>
        </w:rPr>
        <w:t>.</w:t>
      </w:r>
      <w:r w:rsidR="00B41393">
        <w:rPr>
          <w:rFonts w:asciiTheme="minorHAnsi" w:hAnsiTheme="minorHAnsi"/>
          <w:sz w:val="24"/>
          <w:szCs w:val="24"/>
        </w:rPr>
        <w:t xml:space="preserve"> </w:t>
      </w:r>
      <w:r w:rsidR="00341768" w:rsidRPr="00B66610">
        <w:rPr>
          <w:rFonts w:asciiTheme="minorHAnsi" w:hAnsiTheme="minorHAnsi"/>
          <w:sz w:val="24"/>
          <w:szCs w:val="24"/>
        </w:rPr>
        <w:t>Indirect costs will be calculated by the CFAR and added at the time of funding.</w:t>
      </w:r>
      <w:r w:rsidR="00B41393">
        <w:rPr>
          <w:rFonts w:asciiTheme="minorHAnsi" w:hAnsiTheme="minorHAnsi"/>
          <w:sz w:val="24"/>
          <w:szCs w:val="24"/>
        </w:rPr>
        <w:t xml:space="preserve"> </w:t>
      </w:r>
      <w:r w:rsidRPr="00B66610">
        <w:rPr>
          <w:rFonts w:asciiTheme="minorHAnsi" w:hAnsiTheme="minorHAnsi"/>
          <w:sz w:val="24"/>
          <w:szCs w:val="24"/>
        </w:rPr>
        <w:t xml:space="preserve">We plan to award up to </w:t>
      </w:r>
      <w:r w:rsidR="001333DC">
        <w:rPr>
          <w:rFonts w:asciiTheme="minorHAnsi" w:hAnsiTheme="minorHAnsi"/>
          <w:sz w:val="24"/>
          <w:szCs w:val="24"/>
        </w:rPr>
        <w:t>six</w:t>
      </w:r>
      <w:r w:rsidR="00076D63">
        <w:rPr>
          <w:rFonts w:asciiTheme="minorHAnsi" w:hAnsiTheme="minorHAnsi"/>
          <w:sz w:val="24"/>
          <w:szCs w:val="24"/>
        </w:rPr>
        <w:t xml:space="preserve"> (</w:t>
      </w:r>
      <w:r w:rsidR="001333DC">
        <w:rPr>
          <w:rFonts w:asciiTheme="minorHAnsi" w:hAnsiTheme="minorHAnsi"/>
          <w:sz w:val="24"/>
          <w:szCs w:val="24"/>
        </w:rPr>
        <w:t>6</w:t>
      </w:r>
      <w:r w:rsidR="00076D63">
        <w:rPr>
          <w:rFonts w:asciiTheme="minorHAnsi" w:hAnsiTheme="minorHAnsi"/>
          <w:sz w:val="24"/>
          <w:szCs w:val="24"/>
        </w:rPr>
        <w:t>)</w:t>
      </w:r>
      <w:r w:rsidR="00217DEA" w:rsidRPr="00B66610">
        <w:rPr>
          <w:rFonts w:asciiTheme="minorHAnsi" w:hAnsiTheme="minorHAnsi"/>
          <w:sz w:val="24"/>
          <w:szCs w:val="24"/>
        </w:rPr>
        <w:t xml:space="preserve"> </w:t>
      </w:r>
      <w:r w:rsidR="00076D63">
        <w:rPr>
          <w:rFonts w:asciiTheme="minorHAnsi" w:hAnsiTheme="minorHAnsi"/>
          <w:sz w:val="24"/>
          <w:szCs w:val="24"/>
        </w:rPr>
        <w:t>1-</w:t>
      </w:r>
      <w:r w:rsidR="00217DEA" w:rsidRPr="00B66610">
        <w:rPr>
          <w:rFonts w:asciiTheme="minorHAnsi" w:hAnsiTheme="minorHAnsi"/>
          <w:sz w:val="24"/>
          <w:szCs w:val="24"/>
        </w:rPr>
        <w:t>year</w:t>
      </w:r>
      <w:r w:rsidRPr="00B66610">
        <w:rPr>
          <w:rFonts w:asciiTheme="minorHAnsi" w:hAnsiTheme="minorHAnsi"/>
          <w:sz w:val="24"/>
          <w:szCs w:val="24"/>
        </w:rPr>
        <w:t xml:space="preserve"> grants</w:t>
      </w:r>
      <w:r w:rsidR="00380EED">
        <w:rPr>
          <w:rFonts w:asciiTheme="minorHAnsi" w:hAnsiTheme="minorHAnsi"/>
          <w:sz w:val="24"/>
          <w:szCs w:val="24"/>
        </w:rPr>
        <w:t xml:space="preserve">, with a start date of </w:t>
      </w:r>
      <w:r w:rsidR="00E40911">
        <w:rPr>
          <w:rFonts w:asciiTheme="minorHAnsi" w:hAnsiTheme="minorHAnsi"/>
          <w:sz w:val="24"/>
          <w:szCs w:val="24"/>
        </w:rPr>
        <w:t>September</w:t>
      </w:r>
      <w:r w:rsidR="005A6475">
        <w:rPr>
          <w:rFonts w:asciiTheme="minorHAnsi" w:hAnsiTheme="minorHAnsi"/>
          <w:sz w:val="24"/>
          <w:szCs w:val="24"/>
        </w:rPr>
        <w:t xml:space="preserve"> 1, 2018</w:t>
      </w:r>
      <w:r w:rsidR="00380EED">
        <w:rPr>
          <w:rFonts w:asciiTheme="minorHAnsi" w:hAnsiTheme="minorHAnsi"/>
          <w:sz w:val="24"/>
          <w:szCs w:val="24"/>
        </w:rPr>
        <w:t xml:space="preserve">. </w:t>
      </w:r>
    </w:p>
    <w:p w14:paraId="099C29BC" w14:textId="35C02C05" w:rsidR="00A77EB2" w:rsidRPr="00B66610" w:rsidRDefault="00A77EB2" w:rsidP="00145035">
      <w:pPr>
        <w:pStyle w:val="ListParagraph"/>
        <w:numPr>
          <w:ilvl w:val="6"/>
          <w:numId w:val="1"/>
        </w:numPr>
        <w:tabs>
          <w:tab w:val="left" w:pos="720"/>
        </w:tabs>
        <w:spacing w:after="240" w:line="240" w:lineRule="auto"/>
        <w:ind w:left="1080"/>
        <w:contextualSpacing w:val="0"/>
        <w:rPr>
          <w:rFonts w:asciiTheme="minorHAnsi" w:hAnsiTheme="minorHAnsi"/>
          <w:sz w:val="24"/>
          <w:szCs w:val="24"/>
        </w:rPr>
      </w:pPr>
      <w:r w:rsidRPr="00B66610">
        <w:rPr>
          <w:rFonts w:asciiTheme="minorHAnsi" w:hAnsiTheme="minorHAnsi"/>
          <w:sz w:val="24"/>
          <w:szCs w:val="24"/>
        </w:rPr>
        <w:t xml:space="preserve">CFAR </w:t>
      </w:r>
      <w:r w:rsidR="000F5502" w:rsidRPr="00B66610">
        <w:rPr>
          <w:rFonts w:asciiTheme="minorHAnsi" w:hAnsiTheme="minorHAnsi"/>
          <w:sz w:val="24"/>
          <w:szCs w:val="24"/>
        </w:rPr>
        <w:t>Scholar Grants</w:t>
      </w:r>
      <w:r w:rsidR="00353B85" w:rsidRPr="00B66610">
        <w:rPr>
          <w:rFonts w:asciiTheme="minorHAnsi" w:hAnsiTheme="minorHAnsi"/>
          <w:sz w:val="24"/>
          <w:szCs w:val="24"/>
        </w:rPr>
        <w:t xml:space="preserve"> </w:t>
      </w:r>
      <w:r w:rsidRPr="00B66610">
        <w:rPr>
          <w:rFonts w:asciiTheme="minorHAnsi" w:hAnsiTheme="minorHAnsi"/>
          <w:sz w:val="24"/>
          <w:szCs w:val="24"/>
        </w:rPr>
        <w:t>will not be awarded for projects already funded through one o</w:t>
      </w:r>
      <w:r w:rsidR="00B27926">
        <w:rPr>
          <w:rFonts w:asciiTheme="minorHAnsi" w:hAnsiTheme="minorHAnsi"/>
          <w:sz w:val="24"/>
          <w:szCs w:val="24"/>
        </w:rPr>
        <w:t>f the other school initiatives (</w:t>
      </w:r>
      <w:r w:rsidRPr="00B66610">
        <w:rPr>
          <w:rFonts w:asciiTheme="minorHAnsi" w:hAnsiTheme="minorHAnsi"/>
          <w:sz w:val="24"/>
          <w:szCs w:val="24"/>
        </w:rPr>
        <w:t>e.g. Faculty Innovation Fund or Global Health Faculty Grant</w:t>
      </w:r>
      <w:r w:rsidR="00B27926">
        <w:rPr>
          <w:rFonts w:asciiTheme="minorHAnsi" w:hAnsiTheme="minorHAnsi"/>
          <w:sz w:val="24"/>
          <w:szCs w:val="24"/>
        </w:rPr>
        <w:t>)</w:t>
      </w:r>
      <w:r w:rsidRPr="00B66610">
        <w:rPr>
          <w:rFonts w:asciiTheme="minorHAnsi" w:hAnsiTheme="minorHAnsi"/>
          <w:sz w:val="24"/>
          <w:szCs w:val="24"/>
        </w:rPr>
        <w:t>.</w:t>
      </w:r>
    </w:p>
    <w:p w14:paraId="46F9CAEB" w14:textId="77777777" w:rsidR="00A77EB2" w:rsidRPr="00B66610" w:rsidRDefault="00A77EB2" w:rsidP="00185943">
      <w:pPr>
        <w:pStyle w:val="ListParagraph"/>
        <w:numPr>
          <w:ilvl w:val="0"/>
          <w:numId w:val="1"/>
        </w:numPr>
        <w:spacing w:after="60" w:line="240" w:lineRule="auto"/>
        <w:ind w:left="540" w:hanging="540"/>
        <w:contextualSpacing w:val="0"/>
        <w:rPr>
          <w:rFonts w:asciiTheme="minorHAnsi" w:hAnsiTheme="minorHAnsi"/>
          <w:b/>
          <w:sz w:val="24"/>
          <w:szCs w:val="24"/>
          <w:u w:val="single"/>
        </w:rPr>
      </w:pPr>
      <w:r w:rsidRPr="00B66610">
        <w:rPr>
          <w:rFonts w:asciiTheme="minorHAnsi" w:hAnsiTheme="minorHAnsi"/>
          <w:b/>
          <w:sz w:val="24"/>
          <w:szCs w:val="24"/>
          <w:u w:val="single"/>
        </w:rPr>
        <w:t>Eligibility Information</w:t>
      </w:r>
    </w:p>
    <w:p w14:paraId="77EA66FE" w14:textId="77777777" w:rsidR="00A77EB2" w:rsidRPr="00B66610" w:rsidRDefault="00A77EB2" w:rsidP="00BA04A8">
      <w:pPr>
        <w:pStyle w:val="ListParagraph"/>
        <w:numPr>
          <w:ilvl w:val="1"/>
          <w:numId w:val="1"/>
        </w:numPr>
        <w:spacing w:after="60" w:line="240" w:lineRule="auto"/>
        <w:ind w:left="270" w:firstLine="0"/>
        <w:contextualSpacing w:val="0"/>
        <w:rPr>
          <w:rFonts w:asciiTheme="minorHAnsi" w:hAnsiTheme="minorHAnsi"/>
          <w:b/>
          <w:sz w:val="24"/>
          <w:szCs w:val="24"/>
        </w:rPr>
      </w:pPr>
      <w:r w:rsidRPr="00B66610">
        <w:rPr>
          <w:rFonts w:asciiTheme="minorHAnsi" w:hAnsiTheme="minorHAnsi"/>
          <w:b/>
          <w:sz w:val="24"/>
          <w:szCs w:val="24"/>
        </w:rPr>
        <w:t>Eligible Applicants</w:t>
      </w:r>
    </w:p>
    <w:p w14:paraId="767E255E" w14:textId="3D319DD2" w:rsidR="00BD42C0" w:rsidRPr="00305966" w:rsidRDefault="00002EBB" w:rsidP="00305966">
      <w:pPr>
        <w:pStyle w:val="ListParagraph"/>
        <w:numPr>
          <w:ilvl w:val="6"/>
          <w:numId w:val="1"/>
        </w:numPr>
        <w:spacing w:after="60" w:line="240" w:lineRule="auto"/>
        <w:ind w:left="1080"/>
        <w:rPr>
          <w:rFonts w:asciiTheme="minorHAnsi" w:hAnsiTheme="minorHAnsi"/>
          <w:sz w:val="24"/>
          <w:szCs w:val="24"/>
        </w:rPr>
      </w:pPr>
      <w:r w:rsidRPr="00305966">
        <w:rPr>
          <w:rFonts w:asciiTheme="minorHAnsi" w:hAnsiTheme="minorHAnsi"/>
          <w:sz w:val="24"/>
          <w:szCs w:val="24"/>
        </w:rPr>
        <w:t>Applicants must be appointed full-time Instructors</w:t>
      </w:r>
      <w:r w:rsidR="00076D63" w:rsidRPr="00305966">
        <w:rPr>
          <w:rFonts w:asciiTheme="minorHAnsi" w:hAnsiTheme="minorHAnsi"/>
          <w:sz w:val="24"/>
          <w:szCs w:val="24"/>
        </w:rPr>
        <w:t>;</w:t>
      </w:r>
      <w:r w:rsidRPr="00305966">
        <w:rPr>
          <w:rFonts w:asciiTheme="minorHAnsi" w:hAnsiTheme="minorHAnsi"/>
          <w:sz w:val="24"/>
          <w:szCs w:val="24"/>
        </w:rPr>
        <w:t xml:space="preserve"> Assistant Professors in the Schools of Public Health, Medicine, or Nursing</w:t>
      </w:r>
      <w:r w:rsidR="00076D63" w:rsidRPr="00305966">
        <w:rPr>
          <w:rFonts w:asciiTheme="minorHAnsi" w:hAnsiTheme="minorHAnsi"/>
          <w:sz w:val="24"/>
          <w:szCs w:val="24"/>
        </w:rPr>
        <w:t>;</w:t>
      </w:r>
      <w:r w:rsidRPr="00305966">
        <w:rPr>
          <w:rFonts w:asciiTheme="minorHAnsi" w:hAnsiTheme="minorHAnsi"/>
          <w:sz w:val="24"/>
          <w:szCs w:val="24"/>
        </w:rPr>
        <w:t xml:space="preserve"> or Assistant Scientists or Assistant Lecturers in the School of Public Health at the time of application.</w:t>
      </w:r>
      <w:r w:rsidR="00B41393" w:rsidRPr="00305966">
        <w:rPr>
          <w:rFonts w:asciiTheme="minorHAnsi" w:hAnsiTheme="minorHAnsi"/>
          <w:sz w:val="24"/>
          <w:szCs w:val="24"/>
        </w:rPr>
        <w:t xml:space="preserve"> </w:t>
      </w:r>
      <w:r w:rsidRPr="00305966">
        <w:rPr>
          <w:rFonts w:asciiTheme="minorHAnsi" w:hAnsiTheme="minorHAnsi"/>
          <w:sz w:val="24"/>
          <w:szCs w:val="24"/>
        </w:rPr>
        <w:t xml:space="preserve">Junior faculty at other JHU schools are eligible to apply. </w:t>
      </w:r>
    </w:p>
    <w:p w14:paraId="606C742B" w14:textId="77777777" w:rsidR="00BD42C0" w:rsidRPr="00305966" w:rsidRDefault="00F24226" w:rsidP="00305966">
      <w:pPr>
        <w:spacing w:after="60" w:line="240" w:lineRule="auto"/>
        <w:ind w:left="1080"/>
        <w:rPr>
          <w:rFonts w:asciiTheme="minorHAnsi" w:hAnsiTheme="minorHAnsi"/>
          <w:sz w:val="24"/>
          <w:szCs w:val="24"/>
        </w:rPr>
      </w:pPr>
      <w:r w:rsidRPr="00305966">
        <w:rPr>
          <w:rFonts w:asciiTheme="minorHAnsi" w:hAnsiTheme="minorHAnsi"/>
          <w:sz w:val="24"/>
          <w:szCs w:val="24"/>
        </w:rPr>
        <w:t>Post</w:t>
      </w:r>
      <w:r w:rsidR="00002EBB" w:rsidRPr="00305966">
        <w:rPr>
          <w:rFonts w:asciiTheme="minorHAnsi" w:hAnsiTheme="minorHAnsi"/>
          <w:sz w:val="24"/>
          <w:szCs w:val="24"/>
        </w:rPr>
        <w:t>do</w:t>
      </w:r>
      <w:r w:rsidR="00EE0F62" w:rsidRPr="00305966">
        <w:rPr>
          <w:rFonts w:asciiTheme="minorHAnsi" w:hAnsiTheme="minorHAnsi"/>
          <w:sz w:val="24"/>
          <w:szCs w:val="24"/>
        </w:rPr>
        <w:t xml:space="preserve">ctoral </w:t>
      </w:r>
      <w:r w:rsidRPr="00305966">
        <w:rPr>
          <w:rFonts w:asciiTheme="minorHAnsi" w:hAnsiTheme="minorHAnsi"/>
          <w:sz w:val="24"/>
          <w:szCs w:val="24"/>
        </w:rPr>
        <w:t>f</w:t>
      </w:r>
      <w:r w:rsidR="00EE0F62" w:rsidRPr="00305966">
        <w:rPr>
          <w:rFonts w:asciiTheme="minorHAnsi" w:hAnsiTheme="minorHAnsi"/>
          <w:sz w:val="24"/>
          <w:szCs w:val="24"/>
        </w:rPr>
        <w:t xml:space="preserve">ellows </w:t>
      </w:r>
      <w:r w:rsidRPr="00305966">
        <w:rPr>
          <w:rFonts w:asciiTheme="minorHAnsi" w:hAnsiTheme="minorHAnsi"/>
          <w:sz w:val="24"/>
          <w:szCs w:val="24"/>
        </w:rPr>
        <w:t xml:space="preserve">may </w:t>
      </w:r>
      <w:r w:rsidRPr="00305966">
        <w:rPr>
          <w:rFonts w:asciiTheme="minorHAnsi" w:hAnsiTheme="minorHAnsi"/>
          <w:sz w:val="24"/>
          <w:szCs w:val="24"/>
          <w:u w:val="single"/>
        </w:rPr>
        <w:t>only</w:t>
      </w:r>
      <w:r w:rsidRPr="00305966">
        <w:rPr>
          <w:rFonts w:asciiTheme="minorHAnsi" w:hAnsiTheme="minorHAnsi"/>
          <w:sz w:val="24"/>
          <w:szCs w:val="24"/>
        </w:rPr>
        <w:t xml:space="preserve"> apply with a letter from their department chair confirming a pending faculty appointment.</w:t>
      </w:r>
      <w:r w:rsidR="00B41393" w:rsidRPr="00305966">
        <w:rPr>
          <w:rFonts w:asciiTheme="minorHAnsi" w:hAnsiTheme="minorHAnsi"/>
          <w:sz w:val="24"/>
          <w:szCs w:val="24"/>
        </w:rPr>
        <w:t xml:space="preserve"> </w:t>
      </w:r>
      <w:r w:rsidR="00002EBB" w:rsidRPr="00305966">
        <w:rPr>
          <w:rFonts w:asciiTheme="minorHAnsi" w:hAnsiTheme="minorHAnsi"/>
          <w:sz w:val="24"/>
          <w:szCs w:val="24"/>
        </w:rPr>
        <w:t xml:space="preserve">The award will not be granted until the faculty appointment is </w:t>
      </w:r>
      <w:r w:rsidR="00002EBB" w:rsidRPr="00305966">
        <w:rPr>
          <w:rFonts w:asciiTheme="minorHAnsi" w:hAnsiTheme="minorHAnsi"/>
          <w:sz w:val="24"/>
          <w:szCs w:val="24"/>
        </w:rPr>
        <w:lastRenderedPageBreak/>
        <w:t>active.</w:t>
      </w:r>
      <w:r w:rsidR="00B41393" w:rsidRPr="00305966">
        <w:rPr>
          <w:rFonts w:asciiTheme="minorHAnsi" w:hAnsiTheme="minorHAnsi"/>
          <w:sz w:val="24"/>
          <w:szCs w:val="24"/>
        </w:rPr>
        <w:t xml:space="preserve"> </w:t>
      </w:r>
      <w:r w:rsidRPr="00305966">
        <w:rPr>
          <w:rFonts w:asciiTheme="minorHAnsi" w:hAnsiTheme="minorHAnsi"/>
          <w:sz w:val="24"/>
          <w:szCs w:val="24"/>
        </w:rPr>
        <w:t>If a post</w:t>
      </w:r>
      <w:r w:rsidR="00BD42C0" w:rsidRPr="00305966">
        <w:rPr>
          <w:rFonts w:asciiTheme="minorHAnsi" w:hAnsiTheme="minorHAnsi"/>
          <w:sz w:val="24"/>
          <w:szCs w:val="24"/>
        </w:rPr>
        <w:t>doc is on a T32, CFAR funds cannot pay for training and stipends that are already paid for by the T32.</w:t>
      </w:r>
    </w:p>
    <w:p w14:paraId="3BB17A8D" w14:textId="77777777" w:rsidR="00387B46" w:rsidRPr="00305966" w:rsidRDefault="00002EBB" w:rsidP="00305966">
      <w:pPr>
        <w:spacing w:after="60" w:line="240" w:lineRule="auto"/>
        <w:ind w:left="1080"/>
        <w:rPr>
          <w:rFonts w:asciiTheme="minorHAnsi" w:hAnsiTheme="minorHAnsi"/>
          <w:sz w:val="24"/>
          <w:szCs w:val="24"/>
        </w:rPr>
      </w:pPr>
      <w:r w:rsidRPr="00305966">
        <w:rPr>
          <w:rFonts w:asciiTheme="minorHAnsi" w:hAnsiTheme="minorHAnsi"/>
          <w:sz w:val="24"/>
          <w:szCs w:val="24"/>
        </w:rPr>
        <w:t xml:space="preserve">Associate Professors </w:t>
      </w:r>
      <w:r w:rsidR="006749BC" w:rsidRPr="00305966">
        <w:rPr>
          <w:rFonts w:asciiTheme="minorHAnsi" w:hAnsiTheme="minorHAnsi"/>
          <w:sz w:val="24"/>
          <w:szCs w:val="24"/>
        </w:rPr>
        <w:t xml:space="preserve">in the field of HIV </w:t>
      </w:r>
      <w:r w:rsidRPr="00305966">
        <w:rPr>
          <w:rFonts w:asciiTheme="minorHAnsi" w:hAnsiTheme="minorHAnsi"/>
          <w:sz w:val="24"/>
          <w:szCs w:val="24"/>
        </w:rPr>
        <w:t>are eligible to apply</w:t>
      </w:r>
      <w:r w:rsidR="00B41393" w:rsidRPr="00305966">
        <w:rPr>
          <w:rFonts w:asciiTheme="minorHAnsi" w:hAnsiTheme="minorHAnsi"/>
          <w:sz w:val="24"/>
          <w:szCs w:val="24"/>
        </w:rPr>
        <w:t xml:space="preserve"> </w:t>
      </w:r>
      <w:r w:rsidR="00EE0F62" w:rsidRPr="00305966">
        <w:rPr>
          <w:rFonts w:asciiTheme="minorHAnsi" w:hAnsiTheme="minorHAnsi"/>
          <w:sz w:val="24"/>
          <w:szCs w:val="24"/>
          <w:u w:val="single"/>
        </w:rPr>
        <w:t>if</w:t>
      </w:r>
      <w:r w:rsidR="00EE0F62" w:rsidRPr="00305966">
        <w:rPr>
          <w:rFonts w:asciiTheme="minorHAnsi" w:hAnsiTheme="minorHAnsi"/>
          <w:sz w:val="24"/>
          <w:szCs w:val="24"/>
        </w:rPr>
        <w:t xml:space="preserve"> there is no history of</w:t>
      </w:r>
      <w:r w:rsidR="006749BC" w:rsidRPr="00305966">
        <w:rPr>
          <w:rFonts w:asciiTheme="minorHAnsi" w:hAnsiTheme="minorHAnsi"/>
          <w:sz w:val="24"/>
          <w:szCs w:val="24"/>
        </w:rPr>
        <w:t xml:space="preserve"> an R01 award or its equivalent and the </w:t>
      </w:r>
      <w:hyperlink r:id="rId8" w:history="1">
        <w:r w:rsidR="006749BC" w:rsidRPr="00305966">
          <w:rPr>
            <w:rStyle w:val="Hyperlink"/>
            <w:rFonts w:asciiTheme="minorHAnsi" w:hAnsiTheme="minorHAnsi"/>
            <w:sz w:val="24"/>
            <w:szCs w:val="24"/>
          </w:rPr>
          <w:t>criteria of an NIH New and Early Stage Investigator</w:t>
        </w:r>
      </w:hyperlink>
      <w:r w:rsidR="00ED20D0" w:rsidRPr="00305966">
        <w:rPr>
          <w:rFonts w:asciiTheme="minorHAnsi" w:hAnsiTheme="minorHAnsi"/>
          <w:sz w:val="24"/>
          <w:szCs w:val="24"/>
        </w:rPr>
        <w:t xml:space="preserve"> are met.</w:t>
      </w:r>
    </w:p>
    <w:p w14:paraId="22B74067" w14:textId="77777777" w:rsidR="006749BC" w:rsidRPr="00305966" w:rsidRDefault="006749BC" w:rsidP="00305966">
      <w:pPr>
        <w:spacing w:after="60" w:line="240" w:lineRule="auto"/>
        <w:ind w:left="1080"/>
        <w:rPr>
          <w:rFonts w:asciiTheme="minorHAnsi" w:hAnsiTheme="minorHAnsi"/>
          <w:sz w:val="24"/>
          <w:szCs w:val="24"/>
        </w:rPr>
      </w:pPr>
      <w:r w:rsidRPr="00305966">
        <w:rPr>
          <w:rFonts w:asciiTheme="minorHAnsi" w:hAnsiTheme="minorHAnsi"/>
          <w:sz w:val="24"/>
          <w:szCs w:val="24"/>
        </w:rPr>
        <w:t>Any Associate Professor new to HIV research is eligible to apply.</w:t>
      </w:r>
    </w:p>
    <w:p w14:paraId="6B2E6657" w14:textId="77777777" w:rsidR="00002EBB" w:rsidRPr="00305966" w:rsidRDefault="00002EBB" w:rsidP="00305966">
      <w:pPr>
        <w:spacing w:after="60" w:line="240" w:lineRule="auto"/>
        <w:ind w:left="1080"/>
        <w:rPr>
          <w:rFonts w:asciiTheme="minorHAnsi" w:hAnsiTheme="minorHAnsi"/>
          <w:sz w:val="24"/>
          <w:szCs w:val="24"/>
        </w:rPr>
      </w:pPr>
      <w:r w:rsidRPr="00305966">
        <w:rPr>
          <w:rFonts w:asciiTheme="minorHAnsi" w:hAnsiTheme="minorHAnsi"/>
          <w:sz w:val="24"/>
          <w:szCs w:val="24"/>
        </w:rPr>
        <w:t>Those in other faculty titles/status are not eligible.</w:t>
      </w:r>
      <w:r w:rsidR="00B41393" w:rsidRPr="00305966">
        <w:rPr>
          <w:rFonts w:asciiTheme="minorHAnsi" w:hAnsiTheme="minorHAnsi"/>
          <w:sz w:val="24"/>
          <w:szCs w:val="24"/>
        </w:rPr>
        <w:t xml:space="preserve"> </w:t>
      </w:r>
      <w:r w:rsidRPr="00305966">
        <w:rPr>
          <w:rFonts w:asciiTheme="minorHAnsi" w:hAnsiTheme="minorHAnsi"/>
          <w:sz w:val="24"/>
          <w:szCs w:val="24"/>
        </w:rPr>
        <w:t xml:space="preserve">Those in “visiting” or “adjunct” status or those pending appointment are not eligible. </w:t>
      </w:r>
    </w:p>
    <w:p w14:paraId="6E18F6E9" w14:textId="77777777" w:rsidR="00C01FC3" w:rsidRPr="00305966" w:rsidRDefault="00C01FC3" w:rsidP="00305966">
      <w:pPr>
        <w:spacing w:after="60" w:line="240" w:lineRule="auto"/>
        <w:ind w:left="1080"/>
        <w:rPr>
          <w:rFonts w:asciiTheme="minorHAnsi" w:hAnsiTheme="minorHAnsi"/>
          <w:sz w:val="24"/>
          <w:szCs w:val="24"/>
        </w:rPr>
      </w:pPr>
      <w:r w:rsidRPr="00305966">
        <w:rPr>
          <w:rFonts w:asciiTheme="minorHAnsi" w:hAnsiTheme="minorHAnsi"/>
          <w:sz w:val="24"/>
          <w:szCs w:val="24"/>
        </w:rPr>
        <w:t xml:space="preserve">A table demonstrating faculty appointment eligibility is available on our website: </w:t>
      </w:r>
      <w:hyperlink r:id="rId9" w:history="1">
        <w:r w:rsidRPr="00305966">
          <w:rPr>
            <w:rStyle w:val="Hyperlink"/>
            <w:rFonts w:asciiTheme="minorHAnsi" w:hAnsiTheme="minorHAnsi"/>
            <w:sz w:val="24"/>
            <w:szCs w:val="24"/>
          </w:rPr>
          <w:t>http://cfar.jhu.edu/funding-opportunities/faculty-development-awards/</w:t>
        </w:r>
      </w:hyperlink>
    </w:p>
    <w:p w14:paraId="4EC54AA5" w14:textId="02BAF062" w:rsidR="00EE0F62" w:rsidRPr="00305966" w:rsidRDefault="00EE0F62" w:rsidP="00305966">
      <w:pPr>
        <w:pStyle w:val="ListParagraph"/>
        <w:numPr>
          <w:ilvl w:val="6"/>
          <w:numId w:val="1"/>
        </w:numPr>
        <w:spacing w:after="60" w:line="240" w:lineRule="auto"/>
        <w:ind w:left="1080"/>
        <w:contextualSpacing w:val="0"/>
        <w:rPr>
          <w:rFonts w:asciiTheme="minorHAnsi" w:hAnsiTheme="minorHAnsi"/>
          <w:sz w:val="24"/>
          <w:szCs w:val="24"/>
        </w:rPr>
      </w:pPr>
      <w:r w:rsidRPr="00305966">
        <w:rPr>
          <w:rFonts w:asciiTheme="minorHAnsi" w:hAnsiTheme="minorHAnsi"/>
          <w:b/>
          <w:sz w:val="24"/>
          <w:szCs w:val="24"/>
        </w:rPr>
        <w:t>Previous recipients of a CFAR Scholar award</w:t>
      </w:r>
      <w:r w:rsidRPr="00305966">
        <w:rPr>
          <w:rFonts w:asciiTheme="minorHAnsi" w:hAnsiTheme="minorHAnsi"/>
          <w:sz w:val="24"/>
          <w:szCs w:val="24"/>
        </w:rPr>
        <w:t xml:space="preserve"> are </w:t>
      </w:r>
      <w:r w:rsidR="001815F5" w:rsidRPr="00305966">
        <w:rPr>
          <w:rFonts w:asciiTheme="minorHAnsi" w:hAnsiTheme="minorHAnsi"/>
          <w:sz w:val="24"/>
          <w:szCs w:val="24"/>
        </w:rPr>
        <w:t>able to apply for funding for a new project</w:t>
      </w:r>
      <w:r w:rsidR="001333DC" w:rsidRPr="00305966">
        <w:rPr>
          <w:rFonts w:asciiTheme="minorHAnsi" w:hAnsiTheme="minorHAnsi"/>
          <w:sz w:val="24"/>
          <w:szCs w:val="24"/>
        </w:rPr>
        <w:t>.</w:t>
      </w:r>
      <w:r w:rsidR="001815F5" w:rsidRPr="00305966">
        <w:rPr>
          <w:rFonts w:asciiTheme="minorHAnsi" w:hAnsiTheme="minorHAnsi"/>
          <w:sz w:val="24"/>
          <w:szCs w:val="24"/>
        </w:rPr>
        <w:t xml:space="preserve"> Career trajectory should be</w:t>
      </w:r>
      <w:r w:rsidR="001333DC" w:rsidRPr="00305966">
        <w:rPr>
          <w:rFonts w:asciiTheme="minorHAnsi" w:hAnsiTheme="minorHAnsi"/>
          <w:sz w:val="24"/>
          <w:szCs w:val="24"/>
        </w:rPr>
        <w:t xml:space="preserve"> evident since the first award and the new proposal must be substantially different from what was previously funded.</w:t>
      </w:r>
    </w:p>
    <w:p w14:paraId="01CD7B7B" w14:textId="32B37A30" w:rsidR="00984E81" w:rsidRPr="00305966" w:rsidRDefault="001815F5" w:rsidP="00305966">
      <w:pPr>
        <w:pStyle w:val="ListParagraph"/>
        <w:numPr>
          <w:ilvl w:val="6"/>
          <w:numId w:val="1"/>
        </w:numPr>
        <w:spacing w:after="60" w:line="240" w:lineRule="auto"/>
        <w:ind w:left="1080"/>
        <w:contextualSpacing w:val="0"/>
        <w:rPr>
          <w:rFonts w:asciiTheme="minorHAnsi" w:hAnsiTheme="minorHAnsi"/>
          <w:sz w:val="24"/>
          <w:szCs w:val="24"/>
        </w:rPr>
      </w:pPr>
      <w:r w:rsidRPr="00305966">
        <w:rPr>
          <w:rFonts w:asciiTheme="minorHAnsi" w:hAnsiTheme="minorHAnsi"/>
          <w:b/>
          <w:sz w:val="24"/>
          <w:szCs w:val="24"/>
        </w:rPr>
        <w:t xml:space="preserve">K awardees: </w:t>
      </w:r>
      <w:r w:rsidR="00984E81" w:rsidRPr="00305966">
        <w:rPr>
          <w:rFonts w:asciiTheme="minorHAnsi" w:hAnsiTheme="minorHAnsi"/>
          <w:sz w:val="24"/>
          <w:szCs w:val="24"/>
        </w:rPr>
        <w:t>If you are a current recipient of an NIH K award, you are required to submit with your CFAR application NIH sponsor approval indicating that you are eligible to receive CFAR funding.</w:t>
      </w:r>
    </w:p>
    <w:p w14:paraId="4306C180" w14:textId="77777777" w:rsidR="0022445B" w:rsidRPr="00305966" w:rsidRDefault="0022445B" w:rsidP="00305966">
      <w:pPr>
        <w:spacing w:after="60" w:line="240" w:lineRule="auto"/>
        <w:ind w:left="1080"/>
        <w:rPr>
          <w:rFonts w:asciiTheme="minorHAnsi" w:hAnsiTheme="minorHAnsi"/>
          <w:sz w:val="24"/>
          <w:szCs w:val="24"/>
        </w:rPr>
      </w:pPr>
      <w:r w:rsidRPr="00305966">
        <w:rPr>
          <w:rFonts w:asciiTheme="minorHAnsi" w:hAnsiTheme="minorHAnsi"/>
          <w:sz w:val="24"/>
          <w:szCs w:val="24"/>
        </w:rPr>
        <w:t>K01 and K08 recipients may lead pilot studies if they are in the 4</w:t>
      </w:r>
      <w:r w:rsidRPr="00305966">
        <w:rPr>
          <w:rFonts w:asciiTheme="minorHAnsi" w:hAnsiTheme="minorHAnsi"/>
          <w:sz w:val="24"/>
          <w:szCs w:val="24"/>
          <w:vertAlign w:val="superscript"/>
        </w:rPr>
        <w:t>th</w:t>
      </w:r>
      <w:r w:rsidRPr="00305966">
        <w:rPr>
          <w:rFonts w:asciiTheme="minorHAnsi" w:hAnsiTheme="minorHAnsi"/>
          <w:sz w:val="24"/>
          <w:szCs w:val="24"/>
        </w:rPr>
        <w:t xml:space="preserve"> or 5</w:t>
      </w:r>
      <w:r w:rsidRPr="00305966">
        <w:rPr>
          <w:rFonts w:asciiTheme="minorHAnsi" w:hAnsiTheme="minorHAnsi"/>
          <w:sz w:val="24"/>
          <w:szCs w:val="24"/>
          <w:vertAlign w:val="superscript"/>
        </w:rPr>
        <w:t>th</w:t>
      </w:r>
      <w:r w:rsidRPr="00305966">
        <w:rPr>
          <w:rFonts w:asciiTheme="minorHAnsi" w:hAnsiTheme="minorHAnsi"/>
          <w:sz w:val="24"/>
          <w:szCs w:val="24"/>
        </w:rPr>
        <w:t xml:space="preserve"> year of the Career award.</w:t>
      </w:r>
    </w:p>
    <w:p w14:paraId="753A1E98" w14:textId="49F60F34" w:rsidR="0022445B" w:rsidRPr="00305966" w:rsidRDefault="0022445B" w:rsidP="00305966">
      <w:pPr>
        <w:spacing w:after="60" w:line="240" w:lineRule="auto"/>
        <w:ind w:left="1080"/>
        <w:rPr>
          <w:rFonts w:asciiTheme="minorHAnsi" w:hAnsiTheme="minorHAnsi"/>
          <w:sz w:val="24"/>
          <w:szCs w:val="24"/>
        </w:rPr>
      </w:pPr>
      <w:r w:rsidRPr="00305966">
        <w:rPr>
          <w:rFonts w:asciiTheme="minorHAnsi" w:hAnsiTheme="minorHAnsi"/>
          <w:sz w:val="24"/>
          <w:szCs w:val="24"/>
        </w:rPr>
        <w:t>K23 recipients are eligible to lead pilot stu</w:t>
      </w:r>
      <w:r w:rsidR="00254437">
        <w:rPr>
          <w:rFonts w:asciiTheme="minorHAnsi" w:hAnsiTheme="minorHAnsi"/>
          <w:sz w:val="24"/>
          <w:szCs w:val="24"/>
        </w:rPr>
        <w:t>dies throughout their awards, as</w:t>
      </w:r>
      <w:r w:rsidRPr="00305966">
        <w:rPr>
          <w:rFonts w:asciiTheme="minorHAnsi" w:hAnsiTheme="minorHAnsi"/>
          <w:sz w:val="24"/>
          <w:szCs w:val="24"/>
        </w:rPr>
        <w:t xml:space="preserve"> long as they maintain 75% effort on the K.</w:t>
      </w:r>
    </w:p>
    <w:p w14:paraId="51B4AEEB" w14:textId="77777777" w:rsidR="00BA04A8" w:rsidRPr="00984E81" w:rsidRDefault="002A12E2" w:rsidP="00305966">
      <w:pPr>
        <w:spacing w:after="60" w:line="240" w:lineRule="auto"/>
        <w:ind w:left="1080"/>
        <w:rPr>
          <w:rFonts w:asciiTheme="minorHAnsi" w:hAnsiTheme="minorHAnsi"/>
          <w:sz w:val="24"/>
          <w:szCs w:val="24"/>
        </w:rPr>
      </w:pPr>
      <w:r w:rsidRPr="00305966">
        <w:rPr>
          <w:rFonts w:asciiTheme="minorHAnsi" w:hAnsiTheme="minorHAnsi"/>
          <w:b/>
          <w:noProof/>
          <w:sz w:val="24"/>
          <w:szCs w:val="24"/>
        </w:rPr>
        <mc:AlternateContent>
          <mc:Choice Requires="wps">
            <w:drawing>
              <wp:anchor distT="0" distB="0" distL="114300" distR="114300" simplePos="0" relativeHeight="251664384" behindDoc="0" locked="0" layoutInCell="1" allowOverlap="1" wp14:anchorId="09DB5258" wp14:editId="67A52A4B">
                <wp:simplePos x="0" y="0"/>
                <wp:positionH relativeFrom="column">
                  <wp:posOffset>1141095</wp:posOffset>
                </wp:positionH>
                <wp:positionV relativeFrom="page">
                  <wp:posOffset>5995035</wp:posOffset>
                </wp:positionV>
                <wp:extent cx="4270248" cy="365760"/>
                <wp:effectExtent l="0" t="0" r="16510" b="1524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248" cy="365760"/>
                        </a:xfrm>
                        <a:prstGeom prst="rect">
                          <a:avLst/>
                        </a:prstGeom>
                        <a:solidFill>
                          <a:srgbClr val="FFFFFF"/>
                        </a:solidFill>
                        <a:ln w="25400">
                          <a:solidFill>
                            <a:schemeClr val="accent4"/>
                          </a:solidFill>
                          <a:miter lim="800000"/>
                          <a:headEnd/>
                          <a:tailEnd/>
                        </a:ln>
                      </wps:spPr>
                      <wps:txbx>
                        <w:txbxContent>
                          <w:p w14:paraId="66547F42" w14:textId="77777777" w:rsidR="002A12E2" w:rsidRPr="002A12E2" w:rsidRDefault="002A12E2" w:rsidP="002A12E2">
                            <w:pPr>
                              <w:spacing w:before="60" w:after="60" w:line="240" w:lineRule="auto"/>
                              <w:jc w:val="center"/>
                              <w:rPr>
                                <w:rFonts w:asciiTheme="minorHAnsi" w:hAnsiTheme="minorHAnsi"/>
                                <w:b/>
                                <w:sz w:val="24"/>
                                <w:szCs w:val="24"/>
                              </w:rPr>
                            </w:pPr>
                            <w:r w:rsidRPr="002A12E2">
                              <w:rPr>
                                <w:rFonts w:asciiTheme="minorHAnsi" w:hAnsiTheme="minorHAnsi"/>
                                <w:b/>
                                <w:sz w:val="24"/>
                                <w:szCs w:val="24"/>
                              </w:rPr>
                              <w:t>Applications from ineligible applicants will not be considered.</w:t>
                            </w:r>
                          </w:p>
                          <w:p w14:paraId="52A2EBE7" w14:textId="77777777" w:rsidR="002A12E2" w:rsidRDefault="002A12E2" w:rsidP="002A12E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9DB5258" id="_x0000_t202" coordsize="21600,21600" o:spt="202" path="m,l,21600r21600,l21600,xe">
                <v:stroke joinstyle="miter"/>
                <v:path gradientshapeok="t" o:connecttype="rect"/>
              </v:shapetype>
              <v:shape id="Text Box 2" o:spid="_x0000_s1026" type="#_x0000_t202" style="position:absolute;left:0;text-align:left;margin-left:89.85pt;margin-top:472.05pt;width:336.25pt;height:2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8dLQIAAEoEAAAOAAAAZHJzL2Uyb0RvYy54bWysVNtu2zAMfR+wfxD0vtjxnKQz4hRdugwD&#10;ugvQ7gMYWY6FyaInKbGzry8lp2nW7WmYHwRRpI4OD0kvr4dWs4O0TqEp+XSSciaNwEqZXcm/P2ze&#10;XHHmPJgKNBpZ8qN0/Hr1+tWy7wqZYYO6kpYRiHFF35W88b4rksSJRrbgJthJQ84abQueTLtLKgs9&#10;obc6ydJ0nvRoq86ikM7R6e3o5KuIX9dS+K917aRnuuTEzcfVxnUb1mS1hGJnoWuUONGAf2DRgjL0&#10;6BnqFjywvVV/QLVKWHRY+4nANsG6VkLGHCibafoim/sGOhlzIXFcd5bJ/T9Y8eXwzTJVlTybLjgz&#10;0FKRHuTg2XscWBb06TtXUNh9R4F+oGOqc8zVdXcofjhmcN2A2ckba7FvJFTEbxpuJhdXRxwXQLb9&#10;Z6zoGdh7jEBDbdsgHsnBCJ3qdDzXJlARdJhnizTLqZsE+d7OZ4t5LF4CxdPtzjr/UWLLwqbklmof&#10;0eFw53xgA8VTSHjMoVbVRmkdDbvbrrVlB6A+2cQvJvAiTBvWk1KzPE1HBX7DCD0rzygghDQ+/xtM&#10;qzw1vVZtya/S8IUgKIJ0H0wV9x6UHvdEW5uTlkG+UUg/bAcKDAJvsTqSqhbH5qZhpE2D9hdnPTV2&#10;yd3PPVjJmf5kqDLvpnkeJiEa+WyRkWEvPdtLDxhBUCX3nI3btY/TE/gavKEK1iqK+8zkxJUaNmp+&#10;Gq4wEZd2jHr+BaweAQAA//8DAFBLAwQUAAYACAAAACEAM1f+G90AAAAMAQAADwAAAGRycy9kb3du&#10;cmV2LnhtbEyPy07DMBBF90j8gzVI7KidqJAHcSoE6hIkCuyn8ZCkje0odtP07xlWsLy6R3fOVJvF&#10;DmKmKfTeaUhWCgS5xpvetRo+P7Z3OYgQ0RkcvCMNFwqwqa+vKiyNP7t3mnexFTziQokauhjHUsrQ&#10;dGQxrPxIjrtvP1mMHKdWmgnPPG4HmSr1IC32ji90ONJzR81xd7IazPCCh6+3WRnqGvmaH/DYFKj1&#10;7c3y9Agi0hL/YPjVZ3Wo2WnvT84EMXDOioxRDcV6nYBgIr9PUxB7rpRKMpB1Jf8/Uf8AAAD//wMA&#10;UEsBAi0AFAAGAAgAAAAhALaDOJL+AAAA4QEAABMAAAAAAAAAAAAAAAAAAAAAAFtDb250ZW50X1R5&#10;cGVzXS54bWxQSwECLQAUAAYACAAAACEAOP0h/9YAAACUAQAACwAAAAAAAAAAAAAAAAAvAQAAX3Jl&#10;bHMvLnJlbHNQSwECLQAUAAYACAAAACEAayvvHS0CAABKBAAADgAAAAAAAAAAAAAAAAAuAgAAZHJz&#10;L2Uyb0RvYy54bWxQSwECLQAUAAYACAAAACEAM1f+G90AAAAMAQAADwAAAAAAAAAAAAAAAACHBAAA&#10;ZHJzL2Rvd25yZXYueG1sUEsFBgAAAAAEAAQA8wAAAJEFAAAAAA==&#10;" strokecolor="#8064a2 [3207]" strokeweight="2pt">
                <v:textbox>
                  <w:txbxContent>
                    <w:p w14:paraId="66547F42" w14:textId="77777777" w:rsidR="002A12E2" w:rsidRPr="002A12E2" w:rsidRDefault="002A12E2" w:rsidP="002A12E2">
                      <w:pPr>
                        <w:spacing w:before="60" w:after="60" w:line="240" w:lineRule="auto"/>
                        <w:jc w:val="center"/>
                        <w:rPr>
                          <w:rFonts w:asciiTheme="minorHAnsi" w:hAnsiTheme="minorHAnsi"/>
                          <w:b/>
                          <w:sz w:val="24"/>
                          <w:szCs w:val="24"/>
                        </w:rPr>
                      </w:pPr>
                      <w:r w:rsidRPr="002A12E2">
                        <w:rPr>
                          <w:rFonts w:asciiTheme="minorHAnsi" w:hAnsiTheme="minorHAnsi"/>
                          <w:b/>
                          <w:sz w:val="24"/>
                          <w:szCs w:val="24"/>
                        </w:rPr>
                        <w:t xml:space="preserve">Applications from ineligible applicants </w:t>
                      </w:r>
                      <w:proofErr w:type="gramStart"/>
                      <w:r w:rsidRPr="002A12E2">
                        <w:rPr>
                          <w:rFonts w:asciiTheme="minorHAnsi" w:hAnsiTheme="minorHAnsi"/>
                          <w:b/>
                          <w:sz w:val="24"/>
                          <w:szCs w:val="24"/>
                        </w:rPr>
                        <w:t>will not be considered</w:t>
                      </w:r>
                      <w:proofErr w:type="gramEnd"/>
                      <w:r w:rsidRPr="002A12E2">
                        <w:rPr>
                          <w:rFonts w:asciiTheme="minorHAnsi" w:hAnsiTheme="minorHAnsi"/>
                          <w:b/>
                          <w:sz w:val="24"/>
                          <w:szCs w:val="24"/>
                        </w:rPr>
                        <w:t>.</w:t>
                      </w:r>
                    </w:p>
                    <w:p w14:paraId="52A2EBE7" w14:textId="77777777" w:rsidR="002A12E2" w:rsidRDefault="002A12E2" w:rsidP="002A12E2">
                      <w:pPr>
                        <w:jc w:val="center"/>
                      </w:pPr>
                    </w:p>
                  </w:txbxContent>
                </v:textbox>
                <w10:wrap type="topAndBottom" anchory="page"/>
              </v:shape>
            </w:pict>
          </mc:Fallback>
        </mc:AlternateContent>
      </w:r>
      <w:r w:rsidR="00BA04A8" w:rsidRPr="00305966">
        <w:rPr>
          <w:rFonts w:asciiTheme="minorHAnsi" w:hAnsiTheme="minorHAnsi"/>
          <w:sz w:val="24"/>
          <w:szCs w:val="24"/>
        </w:rPr>
        <w:t xml:space="preserve">Investigators are </w:t>
      </w:r>
      <w:r w:rsidR="00BA04A8" w:rsidRPr="00305966">
        <w:rPr>
          <w:rFonts w:asciiTheme="minorHAnsi" w:hAnsiTheme="minorHAnsi"/>
          <w:sz w:val="24"/>
          <w:szCs w:val="24"/>
          <w:u w:val="single"/>
        </w:rPr>
        <w:t>not</w:t>
      </w:r>
      <w:r w:rsidR="00BA04A8" w:rsidRPr="00305966">
        <w:rPr>
          <w:rFonts w:asciiTheme="minorHAnsi" w:hAnsiTheme="minorHAnsi"/>
          <w:sz w:val="24"/>
          <w:szCs w:val="24"/>
        </w:rPr>
        <w:t xml:space="preserve"> eligible for salary support on a CFAR award if they are on a mentored K award.</w:t>
      </w:r>
      <w:r w:rsidR="00380EED" w:rsidRPr="00305966">
        <w:rPr>
          <w:rFonts w:asciiTheme="minorHAnsi" w:hAnsiTheme="minorHAnsi"/>
          <w:sz w:val="24"/>
          <w:szCs w:val="24"/>
        </w:rPr>
        <w:t xml:space="preserve"> </w:t>
      </w:r>
      <w:r w:rsidR="001815F5" w:rsidRPr="00305966">
        <w:rPr>
          <w:rFonts w:asciiTheme="minorHAnsi" w:hAnsiTheme="minorHAnsi"/>
          <w:sz w:val="24"/>
          <w:szCs w:val="24"/>
        </w:rPr>
        <w:t xml:space="preserve">Provided they remain in a mentored status, mentored CDA recipients in the final two years of their support period are permitted to reduce the level of effort required for the CDA when they have competed successfully for </w:t>
      </w:r>
      <w:r w:rsidR="001815F5" w:rsidRPr="00305966">
        <w:rPr>
          <w:rFonts w:asciiTheme="minorHAnsi" w:hAnsiTheme="minorHAnsi"/>
          <w:i/>
          <w:sz w:val="24"/>
          <w:szCs w:val="24"/>
        </w:rPr>
        <w:t>peer-reviewed research awards from NIH or any Federal agency</w:t>
      </w:r>
      <w:r w:rsidR="001815F5" w:rsidRPr="00305966">
        <w:rPr>
          <w:rFonts w:asciiTheme="minorHAnsi" w:hAnsiTheme="minorHAnsi"/>
          <w:sz w:val="24"/>
          <w:szCs w:val="24"/>
        </w:rPr>
        <w:t>.</w:t>
      </w:r>
      <w:r w:rsidR="00CA08F7" w:rsidRPr="00305966">
        <w:rPr>
          <w:rFonts w:asciiTheme="minorHAnsi" w:hAnsiTheme="minorHAnsi"/>
          <w:sz w:val="24"/>
          <w:szCs w:val="24"/>
        </w:rPr>
        <w:t xml:space="preserve"> </w:t>
      </w:r>
      <w:r w:rsidR="003C0097" w:rsidRPr="00305966">
        <w:rPr>
          <w:rFonts w:asciiTheme="minorHAnsi" w:hAnsiTheme="minorHAnsi"/>
          <w:sz w:val="24"/>
          <w:szCs w:val="24"/>
          <w:u w:val="single"/>
        </w:rPr>
        <w:t>CFAR awards do not qualify as competing peer-reviewed research awards.</w:t>
      </w:r>
      <w:r w:rsidR="003C0097" w:rsidRPr="00305966">
        <w:rPr>
          <w:rFonts w:asciiTheme="minorHAnsi" w:hAnsiTheme="minorHAnsi"/>
          <w:sz w:val="24"/>
          <w:szCs w:val="24"/>
        </w:rPr>
        <w:t xml:space="preserve"> Please refer to the NIH Grants Policy Statement for details. K award policies vary by specific mechanism and may have specific level of effort and salary restrictions: </w:t>
      </w:r>
      <w:hyperlink r:id="rId10" w:history="1">
        <w:r w:rsidR="003C0097" w:rsidRPr="00305966">
          <w:rPr>
            <w:rStyle w:val="Hyperlink"/>
            <w:rFonts w:asciiTheme="minorHAnsi" w:hAnsiTheme="minorHAnsi"/>
            <w:sz w:val="24"/>
            <w:szCs w:val="24"/>
          </w:rPr>
          <w:t>http://grants.nih.gov/grants/policy/nihgps/HTML5/section_12/12.1_general.htm</w:t>
        </w:r>
      </w:hyperlink>
    </w:p>
    <w:p w14:paraId="1BA75766" w14:textId="77777777" w:rsidR="00A77EB2" w:rsidRPr="00B66610" w:rsidRDefault="00A77EB2" w:rsidP="00692448">
      <w:pPr>
        <w:pStyle w:val="ListParagraph"/>
        <w:numPr>
          <w:ilvl w:val="1"/>
          <w:numId w:val="1"/>
        </w:numPr>
        <w:spacing w:before="240" w:after="60" w:line="240" w:lineRule="auto"/>
        <w:ind w:left="270" w:firstLine="0"/>
        <w:contextualSpacing w:val="0"/>
        <w:rPr>
          <w:rFonts w:asciiTheme="minorHAnsi" w:hAnsiTheme="minorHAnsi"/>
          <w:b/>
          <w:sz w:val="24"/>
          <w:szCs w:val="24"/>
          <w:u w:val="single"/>
        </w:rPr>
      </w:pPr>
      <w:r w:rsidRPr="00B66610">
        <w:rPr>
          <w:rFonts w:asciiTheme="minorHAnsi" w:hAnsiTheme="minorHAnsi"/>
          <w:b/>
          <w:sz w:val="24"/>
          <w:szCs w:val="24"/>
        </w:rPr>
        <w:t>Project Information</w:t>
      </w:r>
    </w:p>
    <w:p w14:paraId="65E5C995" w14:textId="050170FC" w:rsidR="004A01A7" w:rsidRPr="00305966" w:rsidRDefault="00E40911" w:rsidP="00145035">
      <w:pPr>
        <w:pStyle w:val="ListParagraph"/>
        <w:numPr>
          <w:ilvl w:val="2"/>
          <w:numId w:val="1"/>
        </w:numPr>
        <w:tabs>
          <w:tab w:val="left" w:pos="720"/>
        </w:tabs>
        <w:spacing w:after="60" w:line="240" w:lineRule="auto"/>
        <w:rPr>
          <w:rFonts w:asciiTheme="minorHAnsi" w:hAnsiTheme="minorHAnsi"/>
          <w:sz w:val="24"/>
          <w:szCs w:val="24"/>
          <w:highlight w:val="yellow"/>
        </w:rPr>
      </w:pPr>
      <w:r w:rsidRPr="00305966">
        <w:rPr>
          <w:rFonts w:asciiTheme="minorHAnsi" w:hAnsiTheme="minorHAnsi"/>
          <w:b/>
          <w:i/>
          <w:sz w:val="24"/>
          <w:szCs w:val="24"/>
          <w:highlight w:val="yellow"/>
        </w:rPr>
        <w:t>All proposals must involve collaboration with the Baltimore City Health Department, Maryland State Department of Health</w:t>
      </w:r>
      <w:r w:rsidR="00CC3B1C">
        <w:rPr>
          <w:rFonts w:asciiTheme="minorHAnsi" w:hAnsiTheme="minorHAnsi"/>
          <w:b/>
          <w:i/>
          <w:sz w:val="24"/>
          <w:szCs w:val="24"/>
          <w:highlight w:val="yellow"/>
        </w:rPr>
        <w:t>,</w:t>
      </w:r>
      <w:r w:rsidRPr="00305966">
        <w:rPr>
          <w:rFonts w:asciiTheme="minorHAnsi" w:hAnsiTheme="minorHAnsi"/>
          <w:b/>
          <w:i/>
          <w:sz w:val="24"/>
          <w:szCs w:val="24"/>
          <w:highlight w:val="yellow"/>
        </w:rPr>
        <w:t xml:space="preserve"> or other Local Community-based Organization.</w:t>
      </w:r>
      <w:r w:rsidR="004A01A7" w:rsidRPr="00305966">
        <w:rPr>
          <w:rFonts w:asciiTheme="minorHAnsi" w:hAnsiTheme="minorHAnsi"/>
          <w:b/>
          <w:i/>
          <w:sz w:val="24"/>
          <w:szCs w:val="24"/>
          <w:highlight w:val="yellow"/>
        </w:rPr>
        <w:t xml:space="preserve"> Your proposal must demonstrate collaboration with groups outside of Hopkins</w:t>
      </w:r>
      <w:r w:rsidR="008F4284">
        <w:rPr>
          <w:rFonts w:asciiTheme="minorHAnsi" w:hAnsiTheme="minorHAnsi"/>
          <w:b/>
          <w:i/>
          <w:sz w:val="24"/>
          <w:szCs w:val="24"/>
          <w:highlight w:val="yellow"/>
        </w:rPr>
        <w:t>,</w:t>
      </w:r>
      <w:r w:rsidR="004A01A7" w:rsidRPr="00305966">
        <w:rPr>
          <w:rFonts w:asciiTheme="minorHAnsi" w:hAnsiTheme="minorHAnsi"/>
          <w:b/>
          <w:i/>
          <w:sz w:val="24"/>
          <w:szCs w:val="24"/>
          <w:highlight w:val="yellow"/>
        </w:rPr>
        <w:t xml:space="preserve"> and you must describe how the study will meet their needs.</w:t>
      </w:r>
      <w:r w:rsidRPr="00305966">
        <w:rPr>
          <w:rFonts w:asciiTheme="minorHAnsi" w:hAnsiTheme="minorHAnsi"/>
          <w:sz w:val="24"/>
          <w:szCs w:val="24"/>
          <w:highlight w:val="yellow"/>
        </w:rPr>
        <w:t xml:space="preserve"> </w:t>
      </w:r>
    </w:p>
    <w:p w14:paraId="62A19AFC" w14:textId="1DC82091" w:rsidR="00A66023" w:rsidRDefault="00A66023" w:rsidP="008F4284">
      <w:pPr>
        <w:pStyle w:val="ListParagraph"/>
        <w:numPr>
          <w:ilvl w:val="8"/>
          <w:numId w:val="1"/>
        </w:numPr>
        <w:spacing w:after="60" w:line="240" w:lineRule="auto"/>
        <w:ind w:left="1800"/>
        <w:contextualSpacing w:val="0"/>
        <w:rPr>
          <w:rFonts w:asciiTheme="minorHAnsi" w:hAnsiTheme="minorHAnsi"/>
          <w:sz w:val="24"/>
          <w:szCs w:val="24"/>
          <w:highlight w:val="yellow"/>
        </w:rPr>
      </w:pPr>
      <w:r>
        <w:rPr>
          <w:rFonts w:asciiTheme="minorHAnsi" w:hAnsiTheme="minorHAnsi"/>
          <w:sz w:val="24"/>
          <w:szCs w:val="24"/>
          <w:highlight w:val="yellow"/>
        </w:rPr>
        <w:t xml:space="preserve">If your study involves the Baltimore City Health Department, you must submit a ½ - 1 page outline of the proposal to Dr. Kathleen Page, </w:t>
      </w:r>
      <w:r w:rsidR="00B12287">
        <w:rPr>
          <w:rFonts w:asciiTheme="minorHAnsi" w:hAnsiTheme="minorHAnsi"/>
          <w:sz w:val="24"/>
          <w:szCs w:val="24"/>
          <w:highlight w:val="yellow"/>
        </w:rPr>
        <w:t xml:space="preserve">Chief of Clinical Services for the TB/HIV/HCV clinics. </w:t>
      </w:r>
      <w:hyperlink r:id="rId11" w:history="1">
        <w:r w:rsidR="00B12287" w:rsidRPr="00B12287">
          <w:rPr>
            <w:rStyle w:val="Hyperlink"/>
            <w:rFonts w:asciiTheme="minorHAnsi" w:hAnsiTheme="minorHAnsi"/>
            <w:sz w:val="24"/>
            <w:szCs w:val="24"/>
            <w:highlight w:val="yellow"/>
          </w:rPr>
          <w:t>Kpage2@jhmi.edu</w:t>
        </w:r>
      </w:hyperlink>
      <w:r w:rsidR="00B12287">
        <w:rPr>
          <w:rFonts w:asciiTheme="minorHAnsi" w:hAnsiTheme="minorHAnsi"/>
          <w:sz w:val="24"/>
          <w:szCs w:val="24"/>
          <w:highlight w:val="yellow"/>
        </w:rPr>
        <w:t xml:space="preserve"> to assess feasibility.</w:t>
      </w:r>
    </w:p>
    <w:p w14:paraId="4AE93C2B" w14:textId="556F1B4D" w:rsidR="0019249C" w:rsidRPr="005406DF" w:rsidRDefault="0019249C" w:rsidP="008F4284">
      <w:pPr>
        <w:pStyle w:val="ListParagraph"/>
        <w:numPr>
          <w:ilvl w:val="8"/>
          <w:numId w:val="1"/>
        </w:numPr>
        <w:spacing w:after="60" w:line="240" w:lineRule="auto"/>
        <w:ind w:left="1800"/>
        <w:contextualSpacing w:val="0"/>
        <w:rPr>
          <w:rFonts w:asciiTheme="minorHAnsi" w:hAnsiTheme="minorHAnsi"/>
          <w:sz w:val="24"/>
          <w:szCs w:val="24"/>
          <w:highlight w:val="yellow"/>
        </w:rPr>
      </w:pPr>
      <w:r>
        <w:rPr>
          <w:rFonts w:asciiTheme="minorHAnsi" w:hAnsiTheme="minorHAnsi"/>
          <w:sz w:val="24"/>
          <w:szCs w:val="24"/>
          <w:highlight w:val="yellow"/>
        </w:rPr>
        <w:t xml:space="preserve">In addition, there are additional requirements for conducting research at the BCHD. Please see our </w:t>
      </w:r>
      <w:hyperlink r:id="rId12" w:history="1">
        <w:r w:rsidRPr="0019249C">
          <w:rPr>
            <w:rStyle w:val="Hyperlink"/>
            <w:rFonts w:asciiTheme="minorHAnsi" w:hAnsiTheme="minorHAnsi"/>
            <w:sz w:val="24"/>
            <w:szCs w:val="24"/>
            <w:highlight w:val="yellow"/>
          </w:rPr>
          <w:t xml:space="preserve">website </w:t>
        </w:r>
      </w:hyperlink>
      <w:r>
        <w:rPr>
          <w:rFonts w:asciiTheme="minorHAnsi" w:hAnsiTheme="minorHAnsi"/>
          <w:sz w:val="24"/>
          <w:szCs w:val="24"/>
          <w:highlight w:val="yellow"/>
        </w:rPr>
        <w:t xml:space="preserve">for more information. </w:t>
      </w:r>
    </w:p>
    <w:p w14:paraId="497850E5" w14:textId="77777777" w:rsidR="005406DF" w:rsidRPr="005406DF" w:rsidRDefault="005406DF" w:rsidP="00145035">
      <w:pPr>
        <w:pStyle w:val="ListParagraph"/>
        <w:numPr>
          <w:ilvl w:val="2"/>
          <w:numId w:val="1"/>
        </w:numPr>
        <w:spacing w:after="60" w:line="240" w:lineRule="auto"/>
        <w:contextualSpacing w:val="0"/>
        <w:rPr>
          <w:rFonts w:asciiTheme="minorHAnsi" w:hAnsiTheme="minorHAnsi"/>
          <w:b/>
          <w:i/>
          <w:sz w:val="24"/>
          <w:szCs w:val="24"/>
          <w:highlight w:val="yellow"/>
        </w:rPr>
      </w:pPr>
      <w:r w:rsidRPr="005406DF">
        <w:rPr>
          <w:rFonts w:asciiTheme="minorHAnsi" w:hAnsiTheme="minorHAnsi"/>
          <w:b/>
          <w:i/>
          <w:sz w:val="24"/>
          <w:szCs w:val="24"/>
          <w:highlight w:val="yellow"/>
        </w:rPr>
        <w:t>Please describe how you are going to disseminate results of your study back to the partner organization and larger community.</w:t>
      </w:r>
    </w:p>
    <w:p w14:paraId="0A8DD30A" w14:textId="29390A62" w:rsidR="00415788" w:rsidRPr="00415788" w:rsidRDefault="00A77EB2" w:rsidP="00145035">
      <w:pPr>
        <w:pStyle w:val="ListParagraph"/>
        <w:numPr>
          <w:ilvl w:val="2"/>
          <w:numId w:val="1"/>
        </w:numPr>
        <w:spacing w:after="60" w:line="240" w:lineRule="auto"/>
        <w:contextualSpacing w:val="0"/>
        <w:rPr>
          <w:rFonts w:asciiTheme="minorHAnsi" w:hAnsiTheme="minorHAnsi"/>
          <w:sz w:val="24"/>
          <w:szCs w:val="24"/>
        </w:rPr>
      </w:pPr>
      <w:r w:rsidRPr="00415788">
        <w:rPr>
          <w:rFonts w:asciiTheme="minorHAnsi" w:hAnsiTheme="minorHAnsi"/>
          <w:sz w:val="24"/>
          <w:szCs w:val="24"/>
        </w:rPr>
        <w:t>If the proposal for the project is part of a larger grant idea, there should be an explanation of the larger idea, how this proposal fits into the larger grant</w:t>
      </w:r>
      <w:r w:rsidR="00B27926">
        <w:rPr>
          <w:rFonts w:asciiTheme="minorHAnsi" w:hAnsiTheme="minorHAnsi"/>
          <w:sz w:val="24"/>
          <w:szCs w:val="24"/>
        </w:rPr>
        <w:t>,</w:t>
      </w:r>
      <w:r w:rsidRPr="00415788">
        <w:rPr>
          <w:rFonts w:asciiTheme="minorHAnsi" w:hAnsiTheme="minorHAnsi"/>
          <w:sz w:val="24"/>
          <w:szCs w:val="24"/>
        </w:rPr>
        <w:t xml:space="preserve"> and how the pilot funding will be used to help in the development of the larger grant proposal (</w:t>
      </w:r>
      <w:r w:rsidR="00FE0412" w:rsidRPr="00415788">
        <w:rPr>
          <w:rFonts w:asciiTheme="minorHAnsi" w:hAnsiTheme="minorHAnsi"/>
          <w:sz w:val="24"/>
          <w:szCs w:val="24"/>
        </w:rPr>
        <w:t>e.g.</w:t>
      </w:r>
      <w:r w:rsidRPr="00415788">
        <w:rPr>
          <w:rFonts w:asciiTheme="minorHAnsi" w:hAnsiTheme="minorHAnsi"/>
          <w:sz w:val="24"/>
          <w:szCs w:val="24"/>
        </w:rPr>
        <w:t xml:space="preserve"> to obtain preliminary data).</w:t>
      </w:r>
      <w:r w:rsidR="00B41393" w:rsidRPr="00415788">
        <w:rPr>
          <w:rFonts w:asciiTheme="minorHAnsi" w:hAnsiTheme="minorHAnsi"/>
          <w:sz w:val="24"/>
          <w:szCs w:val="24"/>
        </w:rPr>
        <w:t xml:space="preserve"> </w:t>
      </w:r>
      <w:r w:rsidRPr="00415788">
        <w:rPr>
          <w:rFonts w:asciiTheme="minorHAnsi" w:hAnsiTheme="minorHAnsi"/>
          <w:sz w:val="24"/>
          <w:szCs w:val="24"/>
        </w:rPr>
        <w:lastRenderedPageBreak/>
        <w:t>Although the Center’s process borrows heavily from NIH processes, future funding targets need not be limited to the NIH alone.</w:t>
      </w:r>
      <w:r w:rsidR="00B41393" w:rsidRPr="00415788">
        <w:rPr>
          <w:rFonts w:asciiTheme="minorHAnsi" w:hAnsiTheme="minorHAnsi"/>
          <w:sz w:val="24"/>
          <w:szCs w:val="24"/>
        </w:rPr>
        <w:t xml:space="preserve"> </w:t>
      </w:r>
    </w:p>
    <w:p w14:paraId="11F97B88" w14:textId="52625B80" w:rsidR="00FE422A" w:rsidRPr="00415788" w:rsidRDefault="00FE422A" w:rsidP="00145035">
      <w:pPr>
        <w:pStyle w:val="ListParagraph"/>
        <w:numPr>
          <w:ilvl w:val="2"/>
          <w:numId w:val="1"/>
        </w:numPr>
        <w:spacing w:after="60" w:line="240" w:lineRule="auto"/>
        <w:contextualSpacing w:val="0"/>
        <w:rPr>
          <w:rFonts w:asciiTheme="minorHAnsi" w:hAnsiTheme="minorHAnsi"/>
          <w:sz w:val="24"/>
          <w:szCs w:val="24"/>
        </w:rPr>
      </w:pPr>
      <w:r w:rsidRPr="00415788">
        <w:rPr>
          <w:rFonts w:asciiTheme="minorHAnsi" w:hAnsiTheme="minorHAnsi"/>
          <w:sz w:val="24"/>
          <w:szCs w:val="24"/>
          <w:u w:val="single"/>
        </w:rPr>
        <w:t>The CFAR may not fund studies involving new drugs, treatments, or devices or off-label use of a licensed drug</w:t>
      </w:r>
      <w:r w:rsidR="00A40C49" w:rsidRPr="00415788">
        <w:rPr>
          <w:rFonts w:asciiTheme="minorHAnsi" w:hAnsiTheme="minorHAnsi"/>
          <w:sz w:val="24"/>
          <w:szCs w:val="24"/>
          <w:u w:val="single"/>
        </w:rPr>
        <w:t xml:space="preserve"> (this includes healthy volunteer studies where drugs are administered)</w:t>
      </w:r>
      <w:r w:rsidRPr="00415788">
        <w:rPr>
          <w:rFonts w:asciiTheme="minorHAnsi" w:hAnsiTheme="minorHAnsi"/>
          <w:sz w:val="24"/>
          <w:szCs w:val="24"/>
        </w:rPr>
        <w:t>.</w:t>
      </w:r>
    </w:p>
    <w:p w14:paraId="38A72976" w14:textId="77777777" w:rsidR="001E0F8F" w:rsidRDefault="000C41E2" w:rsidP="00145035">
      <w:pPr>
        <w:spacing w:after="120" w:line="240" w:lineRule="auto"/>
        <w:ind w:left="1080"/>
        <w:rPr>
          <w:rFonts w:asciiTheme="minorHAnsi" w:hAnsiTheme="minorHAnsi"/>
          <w:sz w:val="24"/>
          <w:szCs w:val="24"/>
        </w:rPr>
      </w:pPr>
      <w:r w:rsidRPr="00415788">
        <w:rPr>
          <w:rFonts w:asciiTheme="minorHAnsi" w:hAnsiTheme="minorHAnsi"/>
          <w:sz w:val="24"/>
          <w:szCs w:val="24"/>
          <w:u w:val="single"/>
        </w:rPr>
        <w:t xml:space="preserve">The CFAR may not fund clinical research studies that include randomization to one or more </w:t>
      </w:r>
      <w:r w:rsidR="00A83DF5" w:rsidRPr="00415788">
        <w:rPr>
          <w:rFonts w:asciiTheme="minorHAnsi" w:hAnsiTheme="minorHAnsi"/>
          <w:sz w:val="24"/>
          <w:szCs w:val="24"/>
          <w:u w:val="single"/>
        </w:rPr>
        <w:t>intervention</w:t>
      </w:r>
      <w:r w:rsidRPr="00415788">
        <w:rPr>
          <w:rFonts w:asciiTheme="minorHAnsi" w:hAnsiTheme="minorHAnsi"/>
          <w:sz w:val="24"/>
          <w:szCs w:val="24"/>
          <w:u w:val="single"/>
        </w:rPr>
        <w:t xml:space="preserve"> to evaluate the effects of those interventions on health-related biomedical or behavioral outcomes.</w:t>
      </w:r>
    </w:p>
    <w:p w14:paraId="70C767AD" w14:textId="15417373" w:rsidR="00403EAE" w:rsidRPr="00305966" w:rsidRDefault="005A6475" w:rsidP="00145035">
      <w:pPr>
        <w:spacing w:after="120" w:line="240" w:lineRule="auto"/>
        <w:ind w:left="1080"/>
        <w:rPr>
          <w:rFonts w:asciiTheme="minorHAnsi" w:hAnsiTheme="minorHAnsi"/>
          <w:sz w:val="24"/>
          <w:szCs w:val="24"/>
        </w:rPr>
      </w:pPr>
      <w:r w:rsidRPr="0026310F">
        <w:rPr>
          <w:b/>
          <w:noProof/>
        </w:rPr>
        <mc:AlternateContent>
          <mc:Choice Requires="wps">
            <w:drawing>
              <wp:anchor distT="45720" distB="45720" distL="114300" distR="114300" simplePos="0" relativeHeight="251666432" behindDoc="0" locked="0" layoutInCell="1" allowOverlap="1" wp14:anchorId="2364AF89" wp14:editId="677F1D44">
                <wp:simplePos x="0" y="0"/>
                <wp:positionH relativeFrom="column">
                  <wp:posOffset>255270</wp:posOffset>
                </wp:positionH>
                <wp:positionV relativeFrom="paragraph">
                  <wp:posOffset>765810</wp:posOffset>
                </wp:positionV>
                <wp:extent cx="6134100" cy="703580"/>
                <wp:effectExtent l="19050" t="19050" r="19050"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703580"/>
                        </a:xfrm>
                        <a:prstGeom prst="rect">
                          <a:avLst/>
                        </a:prstGeom>
                        <a:solidFill>
                          <a:srgbClr val="FFFFFF"/>
                        </a:solidFill>
                        <a:ln w="28575">
                          <a:solidFill>
                            <a:schemeClr val="accent4"/>
                          </a:solidFill>
                          <a:miter lim="800000"/>
                          <a:headEnd/>
                          <a:tailEnd/>
                        </a:ln>
                      </wps:spPr>
                      <wps:txbx>
                        <w:txbxContent>
                          <w:p w14:paraId="095595CB" w14:textId="77777777" w:rsidR="0026310F" w:rsidRPr="0026310F" w:rsidRDefault="0026310F" w:rsidP="00021C90">
                            <w:pPr>
                              <w:spacing w:after="0" w:line="240" w:lineRule="auto"/>
                              <w:jc w:val="center"/>
                              <w:rPr>
                                <w:rStyle w:val="Hyperlink"/>
                                <w:rFonts w:asciiTheme="minorHAnsi" w:hAnsiTheme="minorHAnsi"/>
                                <w:b/>
                                <w:color w:val="auto"/>
                                <w:sz w:val="24"/>
                                <w:szCs w:val="24"/>
                                <w:u w:val="none"/>
                              </w:rPr>
                            </w:pPr>
                            <w:r w:rsidRPr="00B66610">
                              <w:rPr>
                                <w:rStyle w:val="Hyperlink"/>
                                <w:rFonts w:asciiTheme="minorHAnsi" w:hAnsiTheme="minorHAnsi"/>
                                <w:b/>
                                <w:color w:val="auto"/>
                                <w:sz w:val="24"/>
                                <w:szCs w:val="24"/>
                                <w:u w:val="none"/>
                              </w:rPr>
                              <w:t>Please refer to the NIH HIV/AIDS Research Priorities and Guidelines for Determining AIDS Funding, as research in these areas will be used to guide to which projects the CFAR funds.</w:t>
                            </w:r>
                            <w:r>
                              <w:rPr>
                                <w:rStyle w:val="Hyperlink"/>
                                <w:rFonts w:asciiTheme="minorHAnsi" w:hAnsiTheme="minorHAnsi"/>
                                <w:b/>
                                <w:color w:val="auto"/>
                                <w:sz w:val="24"/>
                                <w:szCs w:val="24"/>
                                <w:u w:val="none"/>
                              </w:rPr>
                              <w:t xml:space="preserve"> </w:t>
                            </w:r>
                            <w:hyperlink r:id="rId13" w:history="1">
                              <w:r w:rsidRPr="00B66610">
                                <w:rPr>
                                  <w:rStyle w:val="Hyperlink"/>
                                  <w:rFonts w:asciiTheme="minorHAnsi" w:hAnsiTheme="minorHAnsi"/>
                                  <w:sz w:val="24"/>
                                  <w:szCs w:val="24"/>
                                </w:rPr>
                                <w:t>https://grants.nih.gov/grants/guide/notice-files/NOT-OD-15-137.html</w:t>
                              </w:r>
                            </w:hyperlink>
                          </w:p>
                          <w:p w14:paraId="336045B1" w14:textId="77777777" w:rsidR="0026310F" w:rsidRDefault="0026310F" w:rsidP="002631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364AF89" id="_x0000_s1027" type="#_x0000_t202" style="position:absolute;left:0;text-align:left;margin-left:20.1pt;margin-top:60.3pt;width:483pt;height:55.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rJLgIAAE8EAAAOAAAAZHJzL2Uyb0RvYy54bWysVNtu2zAMfR+wfxD0vthOkzY14hRdugwD&#10;ugvQ7gNoWY6FyaInKbGzry8lp2nW7WmYHwRRpI4OD0kvb4ZWs720TqEpeDZJOZNGYKXMtuDfHzfv&#10;Fpw5D6YCjUYW/CAdv1m9fbPsu1xOsUFdScsIxLi87wreeN/lSeJEI1twE+ykIWeNtgVPpt0mlYWe&#10;0FudTNP0MunRVp1FIZ2j07vRyVcRv66l8F/r2knPdMGJm4+rjWsZ1mS1hHxroWuUONKAf2DRgjL0&#10;6AnqDjywnVV/QLVKWHRY+4nANsG6VkLGHCibLH2VzUMDnYy5kDiuO8nk/h+s+LL/ZpmqCn7NmYGW&#10;SvQoB8/e48CmQZ2+czkFPXQU5gc6pirHTF13j+KHYwbXDZitvLUW+0ZCReyycDM5uzriuABS9p+x&#10;omdg5zECDbVtg3QkBiN0qtLhVJlARdDhZXYxy1JyCfJdpRfzRSxdAvnz7c46/1Fiy8Km4JYqH9Fh&#10;f+98YAP5c0h4zKFW1UZpHQ27Ldfasj1Ql2ziFxN4FaYN6ws+Xcyv5qMCv2GEjpUnFBBCGj/7G0yr&#10;PLW8Vm3BF2n4QhDkQboPpop7D0qPe6KtzVHLIN8opB/KIRYtCh10LrE6kLgWxw6niaRNg/YXZz11&#10;d8Hdzx1YyZn+ZKhA19lsFsYhGrP51ZQMe+4pzz1gBEEV3HM2btc+jlCgbfCWClmrqPELkyNl6too&#10;/XHCwlic2zHq5T+wegIAAP//AwBQSwMEFAAGAAgAAAAhACrqqQbgAAAACwEAAA8AAABkcnMvZG93&#10;bnJldi54bWxMj01Lw0AQhu+C/2EZwYu0m8RSSsymFEWRIoK1F2/b7JgN3Z0N2W2b+uudnvQ47zy8&#10;H9Vy9E4ccYhdIAX5NAOB1ATTUatg+/k8WYCISZPRLhAqOGOEZX19VenShBN94HGTWsEmFEutwKbU&#10;l1LGxqLXcRp6JP59h8HrxOfQSjPoE5t7J4ssm0uvO+IEq3t8tNjsNwevIL3Fp/xntbcv67u1M3p7&#10;fv1675S6vRlXDyASjukPhkt9rg41d9qFA5konIJZVjDJepHNQVwAjmNpp6C4z2cg60r+31D/AgAA&#10;//8DAFBLAQItABQABgAIAAAAIQC2gziS/gAAAOEBAAATAAAAAAAAAAAAAAAAAAAAAABbQ29udGVu&#10;dF9UeXBlc10ueG1sUEsBAi0AFAAGAAgAAAAhADj9If/WAAAAlAEAAAsAAAAAAAAAAAAAAAAALwEA&#10;AF9yZWxzLy5yZWxzUEsBAi0AFAAGAAgAAAAhAE8oaskuAgAATwQAAA4AAAAAAAAAAAAAAAAALgIA&#10;AGRycy9lMm9Eb2MueG1sUEsBAi0AFAAGAAgAAAAhACrqqQbgAAAACwEAAA8AAAAAAAAAAAAAAAAA&#10;iAQAAGRycy9kb3ducmV2LnhtbFBLBQYAAAAABAAEAPMAAACVBQAAAAA=&#10;" strokecolor="#8064a2 [3207]" strokeweight="2.25pt">
                <v:textbox>
                  <w:txbxContent>
                    <w:p w14:paraId="095595CB" w14:textId="77777777" w:rsidR="0026310F" w:rsidRPr="0026310F" w:rsidRDefault="0026310F" w:rsidP="00021C90">
                      <w:pPr>
                        <w:spacing w:after="0" w:line="240" w:lineRule="auto"/>
                        <w:jc w:val="center"/>
                        <w:rPr>
                          <w:rStyle w:val="Hyperlink"/>
                          <w:rFonts w:asciiTheme="minorHAnsi" w:hAnsiTheme="minorHAnsi"/>
                          <w:b/>
                          <w:color w:val="auto"/>
                          <w:sz w:val="24"/>
                          <w:szCs w:val="24"/>
                          <w:u w:val="none"/>
                        </w:rPr>
                      </w:pPr>
                      <w:r w:rsidRPr="00B66610">
                        <w:rPr>
                          <w:rStyle w:val="Hyperlink"/>
                          <w:rFonts w:asciiTheme="minorHAnsi" w:hAnsiTheme="minorHAnsi"/>
                          <w:b/>
                          <w:color w:val="auto"/>
                          <w:sz w:val="24"/>
                          <w:szCs w:val="24"/>
                          <w:u w:val="none"/>
                        </w:rPr>
                        <w:t xml:space="preserve">Please refer to the NIH HIV/AIDS Research Priorities and Guidelines for Determining AIDS Funding, as research in these areas </w:t>
                      </w:r>
                      <w:proofErr w:type="gramStart"/>
                      <w:r w:rsidRPr="00B66610">
                        <w:rPr>
                          <w:rStyle w:val="Hyperlink"/>
                          <w:rFonts w:asciiTheme="minorHAnsi" w:hAnsiTheme="minorHAnsi"/>
                          <w:b/>
                          <w:color w:val="auto"/>
                          <w:sz w:val="24"/>
                          <w:szCs w:val="24"/>
                          <w:u w:val="none"/>
                        </w:rPr>
                        <w:t>will be used</w:t>
                      </w:r>
                      <w:proofErr w:type="gramEnd"/>
                      <w:r w:rsidRPr="00B66610">
                        <w:rPr>
                          <w:rStyle w:val="Hyperlink"/>
                          <w:rFonts w:asciiTheme="minorHAnsi" w:hAnsiTheme="minorHAnsi"/>
                          <w:b/>
                          <w:color w:val="auto"/>
                          <w:sz w:val="24"/>
                          <w:szCs w:val="24"/>
                          <w:u w:val="none"/>
                        </w:rPr>
                        <w:t xml:space="preserve"> to guide to which projects the CFAR funds.</w:t>
                      </w:r>
                      <w:r>
                        <w:rPr>
                          <w:rStyle w:val="Hyperlink"/>
                          <w:rFonts w:asciiTheme="minorHAnsi" w:hAnsiTheme="minorHAnsi"/>
                          <w:b/>
                          <w:color w:val="auto"/>
                          <w:sz w:val="24"/>
                          <w:szCs w:val="24"/>
                          <w:u w:val="none"/>
                        </w:rPr>
                        <w:t xml:space="preserve"> </w:t>
                      </w:r>
                      <w:hyperlink r:id="rId16" w:history="1">
                        <w:r w:rsidRPr="00B66610">
                          <w:rPr>
                            <w:rStyle w:val="Hyperlink"/>
                            <w:rFonts w:asciiTheme="minorHAnsi" w:hAnsiTheme="minorHAnsi"/>
                            <w:sz w:val="24"/>
                            <w:szCs w:val="24"/>
                          </w:rPr>
                          <w:t>https://grants.nih.gov/grants/guide/notice-files/NOT-OD-15-137.html</w:t>
                        </w:r>
                      </w:hyperlink>
                    </w:p>
                    <w:p w14:paraId="336045B1" w14:textId="77777777" w:rsidR="0026310F" w:rsidRDefault="0026310F" w:rsidP="0026310F"/>
                  </w:txbxContent>
                </v:textbox>
                <w10:wrap type="square"/>
              </v:shape>
            </w:pict>
          </mc:Fallback>
        </mc:AlternateContent>
      </w:r>
      <w:r w:rsidR="00403EAE" w:rsidRPr="00305966">
        <w:rPr>
          <w:rFonts w:asciiTheme="minorHAnsi" w:hAnsiTheme="minorHAnsi"/>
          <w:sz w:val="24"/>
          <w:szCs w:val="24"/>
        </w:rPr>
        <w:t xml:space="preserve">Studies involving </w:t>
      </w:r>
      <w:r w:rsidR="00403EAE" w:rsidRPr="00305966">
        <w:rPr>
          <w:rFonts w:asciiTheme="minorHAnsi" w:hAnsiTheme="minorHAnsi"/>
          <w:sz w:val="24"/>
          <w:szCs w:val="24"/>
          <w:u w:val="single"/>
        </w:rPr>
        <w:t>human subjects</w:t>
      </w:r>
      <w:r w:rsidR="00403EAE" w:rsidRPr="00B27926">
        <w:rPr>
          <w:rFonts w:asciiTheme="minorHAnsi" w:hAnsiTheme="minorHAnsi"/>
          <w:sz w:val="24"/>
          <w:szCs w:val="24"/>
        </w:rPr>
        <w:t xml:space="preserve"> </w:t>
      </w:r>
      <w:r w:rsidR="00403EAE" w:rsidRPr="00305966">
        <w:rPr>
          <w:rFonts w:asciiTheme="minorHAnsi" w:hAnsiTheme="minorHAnsi"/>
          <w:sz w:val="24"/>
          <w:szCs w:val="24"/>
        </w:rPr>
        <w:t>may be subject to additional NIH review prior to initiating the study, which may cause delays.</w:t>
      </w:r>
      <w:r w:rsidR="00B41393" w:rsidRPr="00305966">
        <w:rPr>
          <w:rFonts w:asciiTheme="minorHAnsi" w:hAnsiTheme="minorHAnsi"/>
          <w:sz w:val="24"/>
          <w:szCs w:val="24"/>
        </w:rPr>
        <w:t xml:space="preserve"> </w:t>
      </w:r>
      <w:r w:rsidR="00403EAE" w:rsidRPr="00305966">
        <w:rPr>
          <w:rFonts w:asciiTheme="minorHAnsi" w:hAnsiTheme="minorHAnsi"/>
          <w:sz w:val="24"/>
          <w:szCs w:val="24"/>
        </w:rPr>
        <w:t>More information can be found on our website</w:t>
      </w:r>
      <w:r w:rsidR="00C52658" w:rsidRPr="00305966">
        <w:rPr>
          <w:rFonts w:asciiTheme="minorHAnsi" w:hAnsiTheme="minorHAnsi"/>
          <w:sz w:val="24"/>
          <w:szCs w:val="24"/>
        </w:rPr>
        <w:t>:</w:t>
      </w:r>
      <w:r w:rsidR="00525E9A" w:rsidRPr="00305966">
        <w:rPr>
          <w:rFonts w:asciiTheme="minorHAnsi" w:hAnsiTheme="minorHAnsi"/>
          <w:sz w:val="24"/>
          <w:szCs w:val="24"/>
        </w:rPr>
        <w:t xml:space="preserve"> </w:t>
      </w:r>
      <w:hyperlink r:id="rId17" w:history="1">
        <w:r w:rsidR="0075535C" w:rsidRPr="00B27926">
          <w:rPr>
            <w:rStyle w:val="Hyperlink"/>
            <w:sz w:val="24"/>
            <w:szCs w:val="24"/>
          </w:rPr>
          <w:t>http://hopkinscfar.org/funding-opportunities/guidance-for-cfar-awardees/</w:t>
        </w:r>
      </w:hyperlink>
    </w:p>
    <w:p w14:paraId="2CE14E16" w14:textId="1416698B" w:rsidR="00A5635C" w:rsidRPr="00B66610" w:rsidRDefault="00A5635C" w:rsidP="00145035">
      <w:pPr>
        <w:numPr>
          <w:ilvl w:val="1"/>
          <w:numId w:val="1"/>
        </w:numPr>
        <w:spacing w:before="240" w:after="60" w:line="240" w:lineRule="auto"/>
        <w:ind w:left="270" w:firstLine="0"/>
        <w:rPr>
          <w:rFonts w:asciiTheme="minorHAnsi" w:hAnsiTheme="minorHAnsi"/>
          <w:b/>
          <w:sz w:val="24"/>
          <w:szCs w:val="24"/>
        </w:rPr>
      </w:pPr>
      <w:r w:rsidRPr="00B66610">
        <w:rPr>
          <w:rFonts w:asciiTheme="minorHAnsi" w:hAnsiTheme="minorHAnsi"/>
          <w:b/>
          <w:sz w:val="24"/>
          <w:szCs w:val="24"/>
        </w:rPr>
        <w:t>Designation of Research Mentor</w:t>
      </w:r>
    </w:p>
    <w:p w14:paraId="5A7D6DBE" w14:textId="06A3F02A" w:rsidR="00A5635C" w:rsidRPr="00B66610" w:rsidRDefault="00A5635C" w:rsidP="00145035">
      <w:pPr>
        <w:spacing w:after="240" w:line="240" w:lineRule="auto"/>
        <w:ind w:left="720"/>
        <w:rPr>
          <w:rFonts w:asciiTheme="minorHAnsi" w:hAnsiTheme="minorHAnsi"/>
          <w:sz w:val="24"/>
          <w:szCs w:val="24"/>
        </w:rPr>
      </w:pPr>
      <w:r w:rsidRPr="00B66610">
        <w:rPr>
          <w:rFonts w:asciiTheme="minorHAnsi" w:hAnsiTheme="minorHAnsi"/>
          <w:sz w:val="24"/>
          <w:szCs w:val="24"/>
        </w:rPr>
        <w:t xml:space="preserve">Both formal and informal mentoring processes </w:t>
      </w:r>
      <w:r w:rsidR="005A6475">
        <w:rPr>
          <w:rFonts w:asciiTheme="minorHAnsi" w:hAnsiTheme="minorHAnsi"/>
          <w:sz w:val="24"/>
          <w:szCs w:val="24"/>
        </w:rPr>
        <w:t>are</w:t>
      </w:r>
      <w:r w:rsidRPr="00B66610">
        <w:rPr>
          <w:rFonts w:asciiTheme="minorHAnsi" w:hAnsiTheme="minorHAnsi"/>
          <w:sz w:val="24"/>
          <w:szCs w:val="24"/>
        </w:rPr>
        <w:t xml:space="preserve"> available to </w:t>
      </w:r>
      <w:r w:rsidR="000F5502" w:rsidRPr="00B66610">
        <w:rPr>
          <w:rFonts w:asciiTheme="minorHAnsi" w:hAnsiTheme="minorHAnsi"/>
          <w:sz w:val="24"/>
          <w:szCs w:val="24"/>
        </w:rPr>
        <w:t>CFAR Scholar Grant</w:t>
      </w:r>
      <w:r w:rsidR="0058548B">
        <w:rPr>
          <w:rFonts w:asciiTheme="minorHAnsi" w:hAnsiTheme="minorHAnsi"/>
          <w:sz w:val="24"/>
          <w:szCs w:val="24"/>
        </w:rPr>
        <w:t>ees</w:t>
      </w:r>
      <w:r w:rsidRPr="00B66610">
        <w:rPr>
          <w:rFonts w:asciiTheme="minorHAnsi" w:hAnsiTheme="minorHAnsi"/>
          <w:sz w:val="24"/>
          <w:szCs w:val="24"/>
        </w:rPr>
        <w:t>.</w:t>
      </w:r>
      <w:r w:rsidR="00B41393">
        <w:rPr>
          <w:rFonts w:asciiTheme="minorHAnsi" w:hAnsiTheme="minorHAnsi"/>
          <w:sz w:val="24"/>
          <w:szCs w:val="24"/>
        </w:rPr>
        <w:t xml:space="preserve"> </w:t>
      </w:r>
      <w:r w:rsidRPr="00B66610">
        <w:rPr>
          <w:rFonts w:asciiTheme="minorHAnsi" w:hAnsiTheme="minorHAnsi"/>
          <w:sz w:val="24"/>
          <w:szCs w:val="24"/>
        </w:rPr>
        <w:t>Investigators interested in developing an application may choose a mentor or request one from CFAR in their letter of intent.</w:t>
      </w:r>
      <w:r w:rsidR="00B41393">
        <w:rPr>
          <w:rFonts w:asciiTheme="minorHAnsi" w:hAnsiTheme="minorHAnsi"/>
          <w:sz w:val="24"/>
          <w:szCs w:val="24"/>
        </w:rPr>
        <w:t xml:space="preserve"> </w:t>
      </w:r>
      <w:r w:rsidRPr="00B66610">
        <w:rPr>
          <w:rFonts w:asciiTheme="minorHAnsi" w:hAnsiTheme="minorHAnsi"/>
          <w:sz w:val="24"/>
          <w:szCs w:val="24"/>
        </w:rPr>
        <w:t>Should this mentoring relationship be mutually welcome and successful, the mentor will assist the candidate through the application process, and if awarded, mentorship would continue through the completion of the award.</w:t>
      </w:r>
      <w:r w:rsidR="00B41393">
        <w:rPr>
          <w:rFonts w:asciiTheme="minorHAnsi" w:hAnsiTheme="minorHAnsi"/>
          <w:sz w:val="24"/>
          <w:szCs w:val="24"/>
        </w:rPr>
        <w:t xml:space="preserve"> </w:t>
      </w:r>
    </w:p>
    <w:p w14:paraId="162E83D4" w14:textId="77777777" w:rsidR="00741F66" w:rsidRDefault="00A77EB2" w:rsidP="00741F66">
      <w:pPr>
        <w:pStyle w:val="ListParagraph"/>
        <w:numPr>
          <w:ilvl w:val="0"/>
          <w:numId w:val="1"/>
        </w:numPr>
        <w:tabs>
          <w:tab w:val="left" w:pos="0"/>
        </w:tabs>
        <w:spacing w:after="60" w:line="240" w:lineRule="auto"/>
        <w:ind w:left="540" w:hanging="540"/>
        <w:contextualSpacing w:val="0"/>
        <w:rPr>
          <w:rFonts w:asciiTheme="minorHAnsi" w:hAnsiTheme="minorHAnsi"/>
          <w:b/>
          <w:sz w:val="24"/>
          <w:szCs w:val="24"/>
          <w:u w:val="single"/>
        </w:rPr>
      </w:pPr>
      <w:r w:rsidRPr="00B66610">
        <w:rPr>
          <w:rFonts w:asciiTheme="minorHAnsi" w:hAnsiTheme="minorHAnsi"/>
          <w:b/>
          <w:sz w:val="24"/>
          <w:szCs w:val="24"/>
          <w:u w:val="single"/>
        </w:rPr>
        <w:t>Indication of intent</w:t>
      </w:r>
    </w:p>
    <w:p w14:paraId="17FC44AC" w14:textId="09C070A5" w:rsidR="00067B81" w:rsidRPr="00741F66" w:rsidRDefault="00A77EB2" w:rsidP="00741F66">
      <w:pPr>
        <w:pStyle w:val="ListParagraph"/>
        <w:numPr>
          <w:ilvl w:val="1"/>
          <w:numId w:val="1"/>
        </w:numPr>
        <w:tabs>
          <w:tab w:val="left" w:pos="0"/>
        </w:tabs>
        <w:spacing w:after="60" w:line="240" w:lineRule="auto"/>
        <w:contextualSpacing w:val="0"/>
        <w:rPr>
          <w:sz w:val="24"/>
          <w:szCs w:val="24"/>
        </w:rPr>
      </w:pPr>
      <w:r w:rsidRPr="00741F66">
        <w:rPr>
          <w:sz w:val="24"/>
          <w:szCs w:val="24"/>
        </w:rPr>
        <w:t xml:space="preserve">Interested applicants are </w:t>
      </w:r>
      <w:r w:rsidR="00735B4A" w:rsidRPr="00741F66">
        <w:rPr>
          <w:sz w:val="24"/>
          <w:szCs w:val="24"/>
        </w:rPr>
        <w:t>required</w:t>
      </w:r>
      <w:r w:rsidR="00067B81" w:rsidRPr="00741F66">
        <w:rPr>
          <w:sz w:val="24"/>
          <w:szCs w:val="24"/>
        </w:rPr>
        <w:t xml:space="preserve"> </w:t>
      </w:r>
      <w:r w:rsidRPr="00741F66">
        <w:rPr>
          <w:sz w:val="24"/>
          <w:szCs w:val="24"/>
        </w:rPr>
        <w:t xml:space="preserve">to </w:t>
      </w:r>
      <w:r w:rsidR="00F2004C" w:rsidRPr="00741F66">
        <w:rPr>
          <w:sz w:val="24"/>
          <w:szCs w:val="24"/>
        </w:rPr>
        <w:t xml:space="preserve">complete an </w:t>
      </w:r>
      <w:r w:rsidR="002B50E5" w:rsidRPr="00741F66">
        <w:rPr>
          <w:sz w:val="24"/>
          <w:szCs w:val="24"/>
        </w:rPr>
        <w:t xml:space="preserve">application and </w:t>
      </w:r>
      <w:r w:rsidR="00741F66" w:rsidRPr="00741F66">
        <w:rPr>
          <w:sz w:val="24"/>
          <w:szCs w:val="24"/>
        </w:rPr>
        <w:t xml:space="preserve">send an indication of intent to </w:t>
      </w:r>
      <w:r w:rsidRPr="00741F66">
        <w:rPr>
          <w:sz w:val="24"/>
          <w:szCs w:val="24"/>
        </w:rPr>
        <w:t>apply.</w:t>
      </w:r>
      <w:r w:rsidR="00B41393" w:rsidRPr="00741F66">
        <w:rPr>
          <w:sz w:val="24"/>
          <w:szCs w:val="24"/>
        </w:rPr>
        <w:t xml:space="preserve"> </w:t>
      </w:r>
      <w:r w:rsidR="002B50E5" w:rsidRPr="00741F66">
        <w:rPr>
          <w:sz w:val="24"/>
          <w:szCs w:val="24"/>
        </w:rPr>
        <w:t>Applications and l</w:t>
      </w:r>
      <w:r w:rsidR="00BE0A3D" w:rsidRPr="00741F66">
        <w:rPr>
          <w:sz w:val="24"/>
          <w:szCs w:val="24"/>
        </w:rPr>
        <w:t>etters will be evaluated for eligibility</w:t>
      </w:r>
      <w:r w:rsidR="00803166">
        <w:rPr>
          <w:sz w:val="24"/>
          <w:szCs w:val="24"/>
        </w:rPr>
        <w:t>,</w:t>
      </w:r>
      <w:r w:rsidR="00BE0A3D" w:rsidRPr="00741F66">
        <w:rPr>
          <w:sz w:val="24"/>
          <w:szCs w:val="24"/>
        </w:rPr>
        <w:t xml:space="preserve"> and those deemed likely to lead to future funding will be invited to submit a complete proposal.</w:t>
      </w:r>
      <w:r w:rsidR="00B41393" w:rsidRPr="00741F66">
        <w:rPr>
          <w:sz w:val="24"/>
          <w:szCs w:val="24"/>
        </w:rPr>
        <w:t xml:space="preserve"> </w:t>
      </w:r>
      <w:r w:rsidRPr="00741F66">
        <w:rPr>
          <w:sz w:val="24"/>
          <w:szCs w:val="24"/>
        </w:rPr>
        <w:t xml:space="preserve">Indication of intent to apply should </w:t>
      </w:r>
      <w:r w:rsidR="00067B81" w:rsidRPr="00741F66">
        <w:rPr>
          <w:sz w:val="24"/>
          <w:szCs w:val="24"/>
        </w:rPr>
        <w:t>contain:</w:t>
      </w:r>
    </w:p>
    <w:p w14:paraId="43E328A4" w14:textId="774A272E" w:rsidR="00735B4A" w:rsidRPr="00145035" w:rsidRDefault="00735B4A" w:rsidP="00145035">
      <w:pPr>
        <w:pStyle w:val="ListParagraph"/>
        <w:numPr>
          <w:ilvl w:val="3"/>
          <w:numId w:val="11"/>
        </w:numPr>
        <w:spacing w:after="0" w:line="240" w:lineRule="auto"/>
        <w:ind w:left="1080"/>
        <w:rPr>
          <w:rFonts w:asciiTheme="minorHAnsi" w:hAnsiTheme="minorHAnsi"/>
          <w:sz w:val="24"/>
          <w:szCs w:val="24"/>
        </w:rPr>
      </w:pPr>
      <w:r w:rsidRPr="00145035">
        <w:rPr>
          <w:rFonts w:asciiTheme="minorHAnsi" w:hAnsiTheme="minorHAnsi"/>
          <w:sz w:val="24"/>
          <w:szCs w:val="24"/>
        </w:rPr>
        <w:t>Name of applicant</w:t>
      </w:r>
    </w:p>
    <w:p w14:paraId="7C9AF138" w14:textId="7986D467" w:rsidR="003761BD" w:rsidRPr="00145035" w:rsidRDefault="003761BD" w:rsidP="00145035">
      <w:pPr>
        <w:pStyle w:val="ListParagraph"/>
        <w:numPr>
          <w:ilvl w:val="3"/>
          <w:numId w:val="11"/>
        </w:numPr>
        <w:spacing w:after="0" w:line="240" w:lineRule="auto"/>
        <w:ind w:left="1080"/>
        <w:rPr>
          <w:rFonts w:asciiTheme="minorHAnsi" w:hAnsiTheme="minorHAnsi"/>
          <w:sz w:val="24"/>
          <w:szCs w:val="24"/>
        </w:rPr>
      </w:pPr>
      <w:r w:rsidRPr="00145035">
        <w:rPr>
          <w:rFonts w:asciiTheme="minorHAnsi" w:hAnsiTheme="minorHAnsi"/>
          <w:sz w:val="24"/>
          <w:szCs w:val="24"/>
        </w:rPr>
        <w:t>Title of proposal</w:t>
      </w:r>
    </w:p>
    <w:p w14:paraId="5F24E2C9" w14:textId="4A083EF4" w:rsidR="003761BD" w:rsidRPr="00145035" w:rsidRDefault="003761BD" w:rsidP="00145035">
      <w:pPr>
        <w:pStyle w:val="ListParagraph"/>
        <w:numPr>
          <w:ilvl w:val="3"/>
          <w:numId w:val="11"/>
        </w:numPr>
        <w:spacing w:after="0" w:line="240" w:lineRule="auto"/>
        <w:ind w:left="1080"/>
        <w:rPr>
          <w:rFonts w:asciiTheme="minorHAnsi" w:hAnsiTheme="minorHAnsi"/>
          <w:sz w:val="24"/>
          <w:szCs w:val="24"/>
        </w:rPr>
      </w:pPr>
      <w:r w:rsidRPr="00145035">
        <w:rPr>
          <w:rFonts w:asciiTheme="minorHAnsi" w:hAnsiTheme="minorHAnsi"/>
          <w:sz w:val="24"/>
          <w:szCs w:val="24"/>
        </w:rPr>
        <w:t xml:space="preserve">200-word abstract, </w:t>
      </w:r>
      <w:r w:rsidRPr="00145035">
        <w:rPr>
          <w:rFonts w:asciiTheme="minorHAnsi" w:hAnsiTheme="minorHAnsi"/>
          <w:sz w:val="24"/>
          <w:szCs w:val="24"/>
          <w:u w:val="single"/>
        </w:rPr>
        <w:t>including how your study will lead to a future funding</w:t>
      </w:r>
    </w:p>
    <w:p w14:paraId="251D1329" w14:textId="3AD90F85" w:rsidR="003761BD" w:rsidRPr="00145035" w:rsidRDefault="003761BD" w:rsidP="00145035">
      <w:pPr>
        <w:pStyle w:val="ListParagraph"/>
        <w:numPr>
          <w:ilvl w:val="3"/>
          <w:numId w:val="11"/>
        </w:numPr>
        <w:spacing w:after="0" w:line="240" w:lineRule="auto"/>
        <w:ind w:left="1080"/>
        <w:rPr>
          <w:rFonts w:asciiTheme="minorHAnsi" w:hAnsiTheme="minorHAnsi"/>
          <w:sz w:val="24"/>
          <w:szCs w:val="24"/>
        </w:rPr>
      </w:pPr>
      <w:r w:rsidRPr="00145035">
        <w:rPr>
          <w:rFonts w:asciiTheme="minorHAnsi" w:hAnsiTheme="minorHAnsi"/>
          <w:sz w:val="24"/>
          <w:szCs w:val="24"/>
        </w:rPr>
        <w:t>Discipline of study:</w:t>
      </w:r>
    </w:p>
    <w:p w14:paraId="5E058497" w14:textId="77777777" w:rsidR="00145035" w:rsidRDefault="002A64AA" w:rsidP="00145035">
      <w:pPr>
        <w:pStyle w:val="ListParagraph"/>
        <w:numPr>
          <w:ilvl w:val="6"/>
          <w:numId w:val="11"/>
        </w:numPr>
        <w:spacing w:after="0" w:line="240" w:lineRule="auto"/>
        <w:ind w:left="1800"/>
        <w:contextualSpacing w:val="0"/>
        <w:rPr>
          <w:rFonts w:asciiTheme="minorHAnsi" w:hAnsiTheme="minorHAnsi"/>
          <w:sz w:val="24"/>
          <w:szCs w:val="24"/>
        </w:rPr>
      </w:pPr>
      <w:r w:rsidRPr="00145035">
        <w:rPr>
          <w:rFonts w:asciiTheme="minorHAnsi" w:hAnsiTheme="minorHAnsi"/>
          <w:sz w:val="24"/>
          <w:szCs w:val="24"/>
        </w:rPr>
        <w:t>Social, Prevention and Community-based research</w:t>
      </w:r>
    </w:p>
    <w:p w14:paraId="07D26F2D" w14:textId="4A1BD9C6" w:rsidR="003761BD" w:rsidRPr="00145035" w:rsidRDefault="00EB583C" w:rsidP="00145035">
      <w:pPr>
        <w:pStyle w:val="ListParagraph"/>
        <w:numPr>
          <w:ilvl w:val="6"/>
          <w:numId w:val="11"/>
        </w:numPr>
        <w:spacing w:after="0" w:line="240" w:lineRule="auto"/>
        <w:ind w:left="1800"/>
        <w:contextualSpacing w:val="0"/>
        <w:rPr>
          <w:rFonts w:asciiTheme="minorHAnsi" w:hAnsiTheme="minorHAnsi"/>
          <w:sz w:val="24"/>
          <w:szCs w:val="24"/>
        </w:rPr>
      </w:pPr>
      <w:r>
        <w:rPr>
          <w:rFonts w:asciiTheme="minorHAnsi" w:hAnsiTheme="minorHAnsi"/>
          <w:sz w:val="24"/>
          <w:szCs w:val="24"/>
        </w:rPr>
        <w:t>Clinical R</w:t>
      </w:r>
      <w:r w:rsidR="003761BD" w:rsidRPr="00145035">
        <w:rPr>
          <w:rFonts w:asciiTheme="minorHAnsi" w:hAnsiTheme="minorHAnsi"/>
          <w:sz w:val="24"/>
          <w:szCs w:val="24"/>
        </w:rPr>
        <w:t>esearch</w:t>
      </w:r>
    </w:p>
    <w:p w14:paraId="2EFFBAB6" w14:textId="77777777" w:rsidR="003761BD" w:rsidRPr="003761BD" w:rsidRDefault="003761BD" w:rsidP="00145035">
      <w:pPr>
        <w:pStyle w:val="ListParagraph"/>
        <w:numPr>
          <w:ilvl w:val="6"/>
          <w:numId w:val="11"/>
        </w:numPr>
        <w:spacing w:after="0" w:line="240" w:lineRule="auto"/>
        <w:ind w:left="1800"/>
        <w:contextualSpacing w:val="0"/>
        <w:rPr>
          <w:rFonts w:asciiTheme="minorHAnsi" w:hAnsiTheme="minorHAnsi"/>
          <w:sz w:val="24"/>
          <w:szCs w:val="24"/>
        </w:rPr>
      </w:pPr>
      <w:r w:rsidRPr="003761BD">
        <w:rPr>
          <w:rFonts w:asciiTheme="minorHAnsi" w:hAnsiTheme="minorHAnsi"/>
          <w:sz w:val="24"/>
          <w:szCs w:val="24"/>
        </w:rPr>
        <w:t>Immunology, Virology and Molecular Biology</w:t>
      </w:r>
    </w:p>
    <w:p w14:paraId="23AA95C9" w14:textId="77777777" w:rsidR="003761BD" w:rsidRPr="003761BD" w:rsidRDefault="003761BD" w:rsidP="00145035">
      <w:pPr>
        <w:pStyle w:val="ListParagraph"/>
        <w:numPr>
          <w:ilvl w:val="6"/>
          <w:numId w:val="11"/>
        </w:numPr>
        <w:spacing w:after="0" w:line="240" w:lineRule="auto"/>
        <w:ind w:left="1800"/>
        <w:contextualSpacing w:val="0"/>
        <w:rPr>
          <w:rFonts w:asciiTheme="minorHAnsi" w:hAnsiTheme="minorHAnsi"/>
          <w:sz w:val="24"/>
          <w:szCs w:val="24"/>
        </w:rPr>
      </w:pPr>
      <w:r w:rsidRPr="003761BD">
        <w:rPr>
          <w:rFonts w:asciiTheme="minorHAnsi" w:hAnsiTheme="minorHAnsi"/>
          <w:sz w:val="24"/>
          <w:szCs w:val="24"/>
        </w:rPr>
        <w:t>Epidemiology/Biostatistics</w:t>
      </w:r>
    </w:p>
    <w:p w14:paraId="6241064D" w14:textId="77777777" w:rsidR="003761BD" w:rsidRPr="003761BD" w:rsidRDefault="003761BD" w:rsidP="00145035">
      <w:pPr>
        <w:pStyle w:val="ListParagraph"/>
        <w:numPr>
          <w:ilvl w:val="6"/>
          <w:numId w:val="11"/>
        </w:numPr>
        <w:spacing w:after="0" w:line="240" w:lineRule="auto"/>
        <w:ind w:left="1800"/>
        <w:contextualSpacing w:val="0"/>
        <w:rPr>
          <w:rFonts w:asciiTheme="minorHAnsi" w:hAnsiTheme="minorHAnsi"/>
          <w:sz w:val="24"/>
          <w:szCs w:val="24"/>
        </w:rPr>
      </w:pPr>
      <w:r w:rsidRPr="003761BD">
        <w:rPr>
          <w:rFonts w:asciiTheme="minorHAnsi" w:hAnsiTheme="minorHAnsi"/>
          <w:sz w:val="24"/>
          <w:szCs w:val="24"/>
        </w:rPr>
        <w:t>Implementation Science</w:t>
      </w:r>
    </w:p>
    <w:p w14:paraId="739BA058" w14:textId="3FD3AFB5" w:rsidR="003761BD" w:rsidRPr="003761BD" w:rsidRDefault="003761BD" w:rsidP="00145035">
      <w:pPr>
        <w:numPr>
          <w:ilvl w:val="0"/>
          <w:numId w:val="11"/>
        </w:numPr>
        <w:spacing w:after="120" w:line="240" w:lineRule="auto"/>
        <w:ind w:left="270" w:firstLine="0"/>
        <w:rPr>
          <w:rFonts w:asciiTheme="minorHAnsi" w:hAnsiTheme="minorHAnsi"/>
          <w:sz w:val="24"/>
          <w:szCs w:val="24"/>
        </w:rPr>
      </w:pPr>
      <w:r w:rsidRPr="003761BD">
        <w:rPr>
          <w:rFonts w:asciiTheme="minorHAnsi" w:hAnsiTheme="minorHAnsi"/>
          <w:sz w:val="24"/>
          <w:szCs w:val="24"/>
        </w:rPr>
        <w:t>Name of mentor or request for CFAR to assign</w:t>
      </w:r>
      <w:r w:rsidR="00D34C7F">
        <w:rPr>
          <w:rFonts w:asciiTheme="minorHAnsi" w:hAnsiTheme="minorHAnsi"/>
          <w:sz w:val="24"/>
          <w:szCs w:val="24"/>
        </w:rPr>
        <w:t>.</w:t>
      </w:r>
    </w:p>
    <w:p w14:paraId="0D1B4CA4" w14:textId="6EAF04EF" w:rsidR="004A01A7" w:rsidRPr="009A49EB" w:rsidRDefault="003761BD" w:rsidP="009E667C">
      <w:pPr>
        <w:spacing w:after="120" w:line="240" w:lineRule="auto"/>
        <w:ind w:left="720"/>
        <w:rPr>
          <w:rFonts w:asciiTheme="minorHAnsi" w:hAnsiTheme="minorHAnsi"/>
          <w:sz w:val="24"/>
          <w:szCs w:val="24"/>
        </w:rPr>
      </w:pPr>
      <w:r w:rsidRPr="00145035">
        <w:rPr>
          <w:rFonts w:asciiTheme="minorHAnsi" w:hAnsiTheme="minorHAnsi"/>
          <w:sz w:val="24"/>
          <w:szCs w:val="24"/>
        </w:rPr>
        <w:t xml:space="preserve">Letters of Intent are due by </w:t>
      </w:r>
      <w:r w:rsidR="004A01A7" w:rsidRPr="009A49EB">
        <w:rPr>
          <w:rFonts w:asciiTheme="minorHAnsi" w:hAnsiTheme="minorHAnsi"/>
          <w:b/>
          <w:sz w:val="24"/>
          <w:szCs w:val="24"/>
        </w:rPr>
        <w:t>June 4</w:t>
      </w:r>
      <w:r w:rsidR="008E5071" w:rsidRPr="009A49EB">
        <w:rPr>
          <w:rFonts w:asciiTheme="minorHAnsi" w:hAnsiTheme="minorHAnsi"/>
          <w:b/>
          <w:sz w:val="24"/>
          <w:szCs w:val="24"/>
          <w:vertAlign w:val="superscript"/>
        </w:rPr>
        <w:t>th</w:t>
      </w:r>
      <w:r w:rsidR="008E5071" w:rsidRPr="009A49EB">
        <w:rPr>
          <w:rFonts w:asciiTheme="minorHAnsi" w:hAnsiTheme="minorHAnsi"/>
          <w:b/>
          <w:sz w:val="24"/>
          <w:szCs w:val="24"/>
        </w:rPr>
        <w:t xml:space="preserve"> at 08</w:t>
      </w:r>
      <w:r w:rsidRPr="009A49EB">
        <w:rPr>
          <w:rFonts w:asciiTheme="minorHAnsi" w:hAnsiTheme="minorHAnsi"/>
          <w:b/>
          <w:sz w:val="24"/>
          <w:szCs w:val="24"/>
        </w:rPr>
        <w:t xml:space="preserve">:00AM ET </w:t>
      </w:r>
      <w:r w:rsidRPr="009A49EB">
        <w:rPr>
          <w:rFonts w:asciiTheme="minorHAnsi" w:hAnsiTheme="minorHAnsi"/>
          <w:sz w:val="24"/>
          <w:szCs w:val="24"/>
        </w:rPr>
        <w:t xml:space="preserve">and should be </w:t>
      </w:r>
      <w:r w:rsidR="009E667C">
        <w:rPr>
          <w:rFonts w:asciiTheme="minorHAnsi" w:hAnsiTheme="minorHAnsi"/>
          <w:sz w:val="24"/>
          <w:szCs w:val="24"/>
        </w:rPr>
        <w:t>submitted through the application process below.</w:t>
      </w:r>
    </w:p>
    <w:p w14:paraId="34635125" w14:textId="6B57F602" w:rsidR="003761BD" w:rsidRDefault="00922408" w:rsidP="00D34C7F">
      <w:pPr>
        <w:spacing w:after="120" w:line="240" w:lineRule="auto"/>
        <w:ind w:left="720"/>
        <w:rPr>
          <w:rFonts w:asciiTheme="minorHAnsi" w:hAnsiTheme="minorHAnsi"/>
          <w:sz w:val="24"/>
          <w:szCs w:val="24"/>
        </w:rPr>
      </w:pPr>
      <w:r w:rsidRPr="009A49EB">
        <w:rPr>
          <w:rFonts w:asciiTheme="minorHAnsi" w:hAnsiTheme="minorHAnsi"/>
          <w:sz w:val="24"/>
          <w:szCs w:val="24"/>
        </w:rPr>
        <w:t xml:space="preserve">You will be notified by Friday, </w:t>
      </w:r>
      <w:r w:rsidR="004A01A7" w:rsidRPr="009A49EB">
        <w:rPr>
          <w:rFonts w:asciiTheme="minorHAnsi" w:hAnsiTheme="minorHAnsi"/>
          <w:b/>
          <w:sz w:val="24"/>
          <w:szCs w:val="24"/>
        </w:rPr>
        <w:t>June 8</w:t>
      </w:r>
      <w:r w:rsidRPr="009A49EB">
        <w:rPr>
          <w:rFonts w:asciiTheme="minorHAnsi" w:hAnsiTheme="minorHAnsi"/>
          <w:b/>
          <w:sz w:val="24"/>
          <w:szCs w:val="24"/>
          <w:vertAlign w:val="superscript"/>
        </w:rPr>
        <w:t>th</w:t>
      </w:r>
      <w:r w:rsidRPr="00145035">
        <w:rPr>
          <w:rFonts w:asciiTheme="minorHAnsi" w:hAnsiTheme="minorHAnsi"/>
          <w:sz w:val="24"/>
          <w:szCs w:val="24"/>
        </w:rPr>
        <w:t xml:space="preserve"> if your project has been selected to proceed to a full application.</w:t>
      </w:r>
    </w:p>
    <w:p w14:paraId="77D6C4D5" w14:textId="77777777" w:rsidR="009E667C" w:rsidRPr="009E667C" w:rsidRDefault="009E667C" w:rsidP="00D34C7F">
      <w:pPr>
        <w:spacing w:after="120" w:line="240" w:lineRule="auto"/>
        <w:ind w:left="720"/>
        <w:rPr>
          <w:rFonts w:asciiTheme="minorHAnsi" w:hAnsiTheme="minorHAnsi"/>
          <w:sz w:val="16"/>
          <w:szCs w:val="16"/>
        </w:rPr>
      </w:pPr>
    </w:p>
    <w:p w14:paraId="0A6F6583" w14:textId="6CEE728A" w:rsidR="006749BC" w:rsidRPr="009E667C" w:rsidRDefault="00BD6E8E" w:rsidP="009E667C">
      <w:pPr>
        <w:pBdr>
          <w:top w:val="single" w:sz="4" w:space="1" w:color="auto"/>
          <w:left w:val="single" w:sz="4" w:space="4" w:color="auto"/>
          <w:bottom w:val="single" w:sz="4" w:space="1" w:color="auto"/>
          <w:right w:val="single" w:sz="4" w:space="4" w:color="auto"/>
        </w:pBdr>
        <w:spacing w:after="0" w:line="240" w:lineRule="auto"/>
        <w:jc w:val="center"/>
        <w:rPr>
          <w:rFonts w:asciiTheme="minorHAnsi" w:hAnsiTheme="minorHAnsi"/>
          <w:b/>
          <w:sz w:val="40"/>
          <w:szCs w:val="40"/>
          <w:u w:val="single"/>
        </w:rPr>
      </w:pPr>
      <w:r w:rsidRPr="00BD6E8E">
        <w:rPr>
          <w:rFonts w:asciiTheme="minorHAnsi" w:hAnsiTheme="minorHAnsi"/>
          <w:sz w:val="40"/>
          <w:szCs w:val="40"/>
        </w:rPr>
        <w:t>Submit here</w:t>
      </w:r>
      <w:r w:rsidR="00215918" w:rsidRPr="00BD6E8E">
        <w:rPr>
          <w:rFonts w:asciiTheme="minorHAnsi" w:hAnsiTheme="minorHAnsi"/>
          <w:sz w:val="40"/>
          <w:szCs w:val="40"/>
        </w:rPr>
        <w:t>:</w:t>
      </w:r>
      <w:r w:rsidRPr="00BD6E8E">
        <w:rPr>
          <w:rFonts w:asciiTheme="minorHAnsi" w:hAnsiTheme="minorHAnsi"/>
          <w:sz w:val="40"/>
          <w:szCs w:val="40"/>
        </w:rPr>
        <w:t xml:space="preserve"> </w:t>
      </w:r>
      <w:hyperlink r:id="rId18" w:history="1">
        <w:r w:rsidRPr="00BD6E8E">
          <w:rPr>
            <w:rStyle w:val="Hyperlink"/>
            <w:rFonts w:asciiTheme="minorHAnsi" w:hAnsiTheme="minorHAnsi"/>
            <w:sz w:val="40"/>
            <w:szCs w:val="40"/>
          </w:rPr>
          <w:t>https://www.surveymonkey.</w:t>
        </w:r>
        <w:r w:rsidRPr="00BD6E8E">
          <w:rPr>
            <w:rStyle w:val="Hyperlink"/>
            <w:rFonts w:asciiTheme="minorHAnsi" w:hAnsiTheme="minorHAnsi"/>
            <w:sz w:val="40"/>
            <w:szCs w:val="40"/>
          </w:rPr>
          <w:t>c</w:t>
        </w:r>
        <w:r w:rsidRPr="00BD6E8E">
          <w:rPr>
            <w:rStyle w:val="Hyperlink"/>
            <w:rFonts w:asciiTheme="minorHAnsi" w:hAnsiTheme="minorHAnsi"/>
            <w:sz w:val="40"/>
            <w:szCs w:val="40"/>
          </w:rPr>
          <w:t>om/r/CFARScholar2018</w:t>
        </w:r>
      </w:hyperlink>
    </w:p>
    <w:p w14:paraId="6E960C48" w14:textId="49AF684C" w:rsidR="00A77EB2" w:rsidRPr="00B66610" w:rsidRDefault="009E667C" w:rsidP="00185943">
      <w:pPr>
        <w:pStyle w:val="ListParagraph"/>
        <w:numPr>
          <w:ilvl w:val="0"/>
          <w:numId w:val="1"/>
        </w:numPr>
        <w:spacing w:after="60" w:line="240" w:lineRule="auto"/>
        <w:ind w:left="540" w:hanging="540"/>
        <w:contextualSpacing w:val="0"/>
        <w:rPr>
          <w:rFonts w:asciiTheme="minorHAnsi" w:hAnsiTheme="minorHAnsi"/>
          <w:b/>
          <w:sz w:val="24"/>
          <w:szCs w:val="24"/>
          <w:u w:val="single"/>
        </w:rPr>
      </w:pPr>
      <w:r>
        <w:rPr>
          <w:rFonts w:asciiTheme="minorHAnsi" w:hAnsiTheme="minorHAnsi"/>
          <w:b/>
          <w:sz w:val="24"/>
          <w:szCs w:val="24"/>
          <w:u w:val="single"/>
        </w:rPr>
        <w:lastRenderedPageBreak/>
        <w:t>Proposal</w:t>
      </w:r>
      <w:r w:rsidR="00A77EB2" w:rsidRPr="00B66610">
        <w:rPr>
          <w:rFonts w:asciiTheme="minorHAnsi" w:hAnsiTheme="minorHAnsi"/>
          <w:b/>
          <w:sz w:val="24"/>
          <w:szCs w:val="24"/>
          <w:u w:val="single"/>
        </w:rPr>
        <w:t xml:space="preserve"> Submission Information</w:t>
      </w:r>
    </w:p>
    <w:p w14:paraId="35B2BE85" w14:textId="14944B8A" w:rsidR="00741F66" w:rsidRPr="00B94CA8" w:rsidRDefault="00A77EB2" w:rsidP="00D34C7F">
      <w:pPr>
        <w:pStyle w:val="ListParagraph"/>
        <w:numPr>
          <w:ilvl w:val="1"/>
          <w:numId w:val="1"/>
        </w:numPr>
        <w:spacing w:after="120" w:line="240" w:lineRule="auto"/>
        <w:ind w:left="270" w:firstLine="0"/>
        <w:contextualSpacing w:val="0"/>
        <w:rPr>
          <w:rFonts w:asciiTheme="minorHAnsi" w:hAnsiTheme="minorHAnsi"/>
          <w:b/>
          <w:sz w:val="24"/>
          <w:szCs w:val="24"/>
        </w:rPr>
      </w:pPr>
      <w:r w:rsidRPr="00B94CA8">
        <w:rPr>
          <w:rFonts w:asciiTheme="minorHAnsi" w:hAnsiTheme="minorHAnsi"/>
          <w:b/>
          <w:sz w:val="24"/>
          <w:szCs w:val="24"/>
        </w:rPr>
        <w:t xml:space="preserve">Content and Form of </w:t>
      </w:r>
      <w:r w:rsidR="009E667C">
        <w:rPr>
          <w:rFonts w:asciiTheme="minorHAnsi" w:hAnsiTheme="minorHAnsi"/>
          <w:b/>
          <w:sz w:val="24"/>
          <w:szCs w:val="24"/>
        </w:rPr>
        <w:t>Proposal</w:t>
      </w:r>
      <w:r w:rsidRPr="00B94CA8">
        <w:rPr>
          <w:rFonts w:asciiTheme="minorHAnsi" w:hAnsiTheme="minorHAnsi"/>
          <w:b/>
          <w:sz w:val="24"/>
          <w:szCs w:val="24"/>
        </w:rPr>
        <w:t xml:space="preserve"> Submission</w:t>
      </w:r>
    </w:p>
    <w:p w14:paraId="089D323A" w14:textId="6282B740" w:rsidR="00A77EB2" w:rsidRPr="00741F66" w:rsidRDefault="002B50E5" w:rsidP="00741F66">
      <w:pPr>
        <w:pStyle w:val="ListParagraph"/>
        <w:numPr>
          <w:ilvl w:val="2"/>
          <w:numId w:val="1"/>
        </w:numPr>
        <w:spacing w:after="120" w:line="240" w:lineRule="auto"/>
        <w:contextualSpacing w:val="0"/>
        <w:rPr>
          <w:rFonts w:asciiTheme="minorHAnsi" w:hAnsiTheme="minorHAnsi"/>
          <w:sz w:val="24"/>
          <w:szCs w:val="24"/>
        </w:rPr>
      </w:pPr>
      <w:r w:rsidRPr="00741F66">
        <w:rPr>
          <w:rFonts w:asciiTheme="minorHAnsi" w:hAnsiTheme="minorHAnsi"/>
          <w:sz w:val="24"/>
          <w:szCs w:val="24"/>
        </w:rPr>
        <w:t>Applications</w:t>
      </w:r>
      <w:r w:rsidR="00A77EB2" w:rsidRPr="00741F66">
        <w:rPr>
          <w:rFonts w:asciiTheme="minorHAnsi" w:hAnsiTheme="minorHAnsi"/>
          <w:sz w:val="24"/>
          <w:szCs w:val="24"/>
        </w:rPr>
        <w:t xml:space="preserve"> are expected to be concise</w:t>
      </w:r>
      <w:r w:rsidR="00D94AA8">
        <w:rPr>
          <w:rFonts w:asciiTheme="minorHAnsi" w:hAnsiTheme="minorHAnsi"/>
          <w:sz w:val="24"/>
          <w:szCs w:val="24"/>
        </w:rPr>
        <w:t>,</w:t>
      </w:r>
      <w:r w:rsidR="00A77EB2" w:rsidRPr="00741F66">
        <w:rPr>
          <w:rFonts w:asciiTheme="minorHAnsi" w:hAnsiTheme="minorHAnsi"/>
          <w:sz w:val="24"/>
          <w:szCs w:val="24"/>
        </w:rPr>
        <w:t xml:space="preserve"> with the narrative of the application being no longer than six pages, single-spaced.</w:t>
      </w:r>
      <w:r w:rsidR="00B41393" w:rsidRPr="00741F66">
        <w:rPr>
          <w:rFonts w:asciiTheme="minorHAnsi" w:hAnsiTheme="minorHAnsi"/>
          <w:sz w:val="24"/>
          <w:szCs w:val="24"/>
        </w:rPr>
        <w:t xml:space="preserve"> </w:t>
      </w:r>
      <w:r w:rsidR="00A77EB2" w:rsidRPr="00741F66">
        <w:rPr>
          <w:rFonts w:asciiTheme="minorHAnsi" w:hAnsiTheme="minorHAnsi"/>
          <w:sz w:val="24"/>
          <w:szCs w:val="24"/>
        </w:rPr>
        <w:t xml:space="preserve">The required components of the application </w:t>
      </w:r>
      <w:r w:rsidR="00C74B05" w:rsidRPr="00741F66">
        <w:rPr>
          <w:rFonts w:asciiTheme="minorHAnsi" w:hAnsiTheme="minorHAnsi"/>
          <w:sz w:val="24"/>
          <w:szCs w:val="24"/>
        </w:rPr>
        <w:t xml:space="preserve">are provided on the CFAR website and </w:t>
      </w:r>
      <w:r w:rsidR="00A77EB2" w:rsidRPr="00741F66">
        <w:rPr>
          <w:rFonts w:asciiTheme="minorHAnsi" w:hAnsiTheme="minorHAnsi"/>
          <w:sz w:val="24"/>
          <w:szCs w:val="24"/>
        </w:rPr>
        <w:t xml:space="preserve">are as follows: </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7810"/>
        <w:gridCol w:w="2194"/>
      </w:tblGrid>
      <w:tr w:rsidR="00A77EB2" w:rsidRPr="00B66610" w14:paraId="57B6102E" w14:textId="77777777" w:rsidTr="00741F66">
        <w:trPr>
          <w:tblHeader/>
        </w:trPr>
        <w:tc>
          <w:tcPr>
            <w:tcW w:w="7810" w:type="dxa"/>
            <w:shd w:val="clear" w:color="auto" w:fill="CCC0D9" w:themeFill="accent4" w:themeFillTint="66"/>
            <w:vAlign w:val="center"/>
          </w:tcPr>
          <w:p w14:paraId="119C82A3" w14:textId="77777777" w:rsidR="00A77EB2" w:rsidRPr="00B66610" w:rsidRDefault="00A77EB2" w:rsidP="00B17EDC">
            <w:pPr>
              <w:pStyle w:val="ListParagraph"/>
              <w:spacing w:before="20" w:after="20" w:line="240" w:lineRule="auto"/>
              <w:ind w:left="0"/>
              <w:contextualSpacing w:val="0"/>
              <w:rPr>
                <w:rFonts w:asciiTheme="minorHAnsi" w:hAnsiTheme="minorHAnsi"/>
                <w:b/>
              </w:rPr>
            </w:pPr>
            <w:r w:rsidRPr="002B50E5">
              <w:rPr>
                <w:rFonts w:asciiTheme="minorHAnsi" w:hAnsiTheme="minorHAnsi"/>
                <w:b/>
                <w:sz w:val="24"/>
              </w:rPr>
              <w:t>Component</w:t>
            </w:r>
          </w:p>
        </w:tc>
        <w:tc>
          <w:tcPr>
            <w:tcW w:w="2194" w:type="dxa"/>
            <w:shd w:val="clear" w:color="auto" w:fill="CCC0D9" w:themeFill="accent4" w:themeFillTint="66"/>
            <w:vAlign w:val="center"/>
          </w:tcPr>
          <w:p w14:paraId="3C4C5718" w14:textId="258E61BB" w:rsidR="00A77EB2" w:rsidRPr="002B50E5" w:rsidRDefault="00943AAF" w:rsidP="00943AAF">
            <w:pPr>
              <w:pStyle w:val="ListParagraph"/>
              <w:spacing w:before="20" w:after="20" w:line="240" w:lineRule="auto"/>
              <w:ind w:left="0"/>
              <w:contextualSpacing w:val="0"/>
              <w:jc w:val="center"/>
              <w:rPr>
                <w:rFonts w:asciiTheme="minorHAnsi" w:hAnsiTheme="minorHAnsi"/>
                <w:b/>
                <w:sz w:val="24"/>
              </w:rPr>
            </w:pPr>
            <w:r>
              <w:rPr>
                <w:rFonts w:asciiTheme="minorHAnsi" w:hAnsiTheme="minorHAnsi"/>
                <w:b/>
                <w:sz w:val="24"/>
              </w:rPr>
              <w:t>Format</w:t>
            </w:r>
          </w:p>
        </w:tc>
      </w:tr>
      <w:tr w:rsidR="00A77EB2" w:rsidRPr="00B66610" w14:paraId="1884B003" w14:textId="77777777" w:rsidTr="00741F66">
        <w:trPr>
          <w:trHeight w:val="2515"/>
        </w:trPr>
        <w:tc>
          <w:tcPr>
            <w:tcW w:w="7810" w:type="dxa"/>
            <w:vAlign w:val="center"/>
          </w:tcPr>
          <w:p w14:paraId="7E979417" w14:textId="77777777" w:rsidR="008116C3" w:rsidRPr="002B50E5" w:rsidRDefault="008116C3" w:rsidP="008116C3">
            <w:pPr>
              <w:pStyle w:val="ListParagraph"/>
              <w:spacing w:after="0" w:line="240" w:lineRule="auto"/>
              <w:ind w:left="0"/>
              <w:rPr>
                <w:rFonts w:asciiTheme="minorHAnsi" w:hAnsiTheme="minorHAnsi"/>
                <w:b/>
              </w:rPr>
            </w:pPr>
            <w:r w:rsidRPr="002B50E5">
              <w:rPr>
                <w:rFonts w:asciiTheme="minorHAnsi" w:hAnsiTheme="minorHAnsi"/>
                <w:b/>
              </w:rPr>
              <w:t>Project Narrative</w:t>
            </w:r>
          </w:p>
          <w:p w14:paraId="18193F54" w14:textId="77777777" w:rsidR="008116C3" w:rsidRPr="005F1A4D" w:rsidRDefault="008116C3" w:rsidP="004767BE">
            <w:pPr>
              <w:pStyle w:val="ListParagraph"/>
              <w:numPr>
                <w:ilvl w:val="0"/>
                <w:numId w:val="2"/>
              </w:numPr>
              <w:spacing w:after="0" w:line="240" w:lineRule="auto"/>
              <w:ind w:hanging="180"/>
              <w:rPr>
                <w:rFonts w:asciiTheme="minorHAnsi" w:hAnsiTheme="minorHAnsi"/>
              </w:rPr>
            </w:pPr>
            <w:r w:rsidRPr="005F1A4D">
              <w:rPr>
                <w:rFonts w:asciiTheme="minorHAnsi" w:hAnsiTheme="minorHAnsi"/>
              </w:rPr>
              <w:t>Abstract (250 words)</w:t>
            </w:r>
          </w:p>
          <w:p w14:paraId="1B9F2E7E" w14:textId="77777777" w:rsidR="008116C3" w:rsidRPr="005F1A4D" w:rsidRDefault="008116C3" w:rsidP="004767BE">
            <w:pPr>
              <w:pStyle w:val="ListParagraph"/>
              <w:numPr>
                <w:ilvl w:val="0"/>
                <w:numId w:val="2"/>
              </w:numPr>
              <w:spacing w:after="0" w:line="240" w:lineRule="auto"/>
              <w:ind w:hanging="180"/>
              <w:rPr>
                <w:rFonts w:asciiTheme="minorHAnsi" w:hAnsiTheme="minorHAnsi"/>
              </w:rPr>
            </w:pPr>
            <w:r w:rsidRPr="005F1A4D">
              <w:rPr>
                <w:rFonts w:asciiTheme="minorHAnsi" w:hAnsiTheme="minorHAnsi"/>
              </w:rPr>
              <w:t>Introduction (1 page)</w:t>
            </w:r>
          </w:p>
          <w:p w14:paraId="44C75B5C" w14:textId="77777777" w:rsidR="008116C3" w:rsidRPr="005F1A4D" w:rsidRDefault="008116C3" w:rsidP="004767BE">
            <w:pPr>
              <w:pStyle w:val="ListParagraph"/>
              <w:numPr>
                <w:ilvl w:val="0"/>
                <w:numId w:val="2"/>
              </w:numPr>
              <w:spacing w:after="0" w:line="240" w:lineRule="auto"/>
              <w:ind w:hanging="180"/>
              <w:rPr>
                <w:rFonts w:asciiTheme="minorHAnsi" w:hAnsiTheme="minorHAnsi"/>
              </w:rPr>
            </w:pPr>
            <w:r w:rsidRPr="005F1A4D">
              <w:rPr>
                <w:rFonts w:asciiTheme="minorHAnsi" w:hAnsiTheme="minorHAnsi"/>
              </w:rPr>
              <w:t>Specific Aims (½ page)</w:t>
            </w:r>
          </w:p>
          <w:p w14:paraId="2F08AC1E" w14:textId="77777777" w:rsidR="008116C3" w:rsidRPr="005F1A4D" w:rsidRDefault="008116C3" w:rsidP="004767BE">
            <w:pPr>
              <w:pStyle w:val="ListParagraph"/>
              <w:numPr>
                <w:ilvl w:val="0"/>
                <w:numId w:val="2"/>
              </w:numPr>
              <w:spacing w:after="0" w:line="240" w:lineRule="auto"/>
              <w:ind w:hanging="180"/>
              <w:rPr>
                <w:rFonts w:asciiTheme="minorHAnsi" w:hAnsiTheme="minorHAnsi"/>
              </w:rPr>
            </w:pPr>
            <w:r w:rsidRPr="005F1A4D">
              <w:rPr>
                <w:rFonts w:asciiTheme="minorHAnsi" w:hAnsiTheme="minorHAnsi"/>
              </w:rPr>
              <w:t xml:space="preserve">Methods (3 ½ pages) </w:t>
            </w:r>
            <w:r w:rsidRPr="005F1A4D">
              <w:rPr>
                <w:rFonts w:asciiTheme="minorHAnsi" w:hAnsiTheme="minorHAnsi"/>
                <w:i/>
              </w:rPr>
              <w:t>[Note: this section should include the names and affiliations of all collaborators including those at other institutions and must clearly indicate the location of the proposed work]</w:t>
            </w:r>
          </w:p>
          <w:p w14:paraId="7ABFD09D" w14:textId="77777777" w:rsidR="008116C3" w:rsidRPr="005F1A4D" w:rsidRDefault="008116C3" w:rsidP="004767BE">
            <w:pPr>
              <w:pStyle w:val="ListParagraph"/>
              <w:numPr>
                <w:ilvl w:val="0"/>
                <w:numId w:val="2"/>
              </w:numPr>
              <w:spacing w:after="0" w:line="240" w:lineRule="auto"/>
              <w:ind w:hanging="180"/>
              <w:rPr>
                <w:rFonts w:asciiTheme="minorHAnsi" w:hAnsiTheme="minorHAnsi"/>
              </w:rPr>
            </w:pPr>
            <w:r w:rsidRPr="005F1A4D">
              <w:rPr>
                <w:rFonts w:asciiTheme="minorHAnsi" w:hAnsiTheme="minorHAnsi"/>
              </w:rPr>
              <w:t xml:space="preserve">Significance (½ page) </w:t>
            </w:r>
            <w:r w:rsidRPr="005F1A4D">
              <w:rPr>
                <w:rFonts w:asciiTheme="minorHAnsi" w:hAnsiTheme="minorHAnsi"/>
                <w:i/>
              </w:rPr>
              <w:t>must include how this work will lead to further grants.</w:t>
            </w:r>
          </w:p>
          <w:p w14:paraId="2BB30F72" w14:textId="77777777" w:rsidR="00B67048" w:rsidRPr="005A0306" w:rsidRDefault="008116C3" w:rsidP="004767BE">
            <w:pPr>
              <w:pStyle w:val="ListParagraph"/>
              <w:numPr>
                <w:ilvl w:val="0"/>
                <w:numId w:val="2"/>
              </w:numPr>
              <w:spacing w:after="0" w:line="240" w:lineRule="auto"/>
              <w:ind w:hanging="180"/>
              <w:rPr>
                <w:rFonts w:asciiTheme="minorHAnsi" w:hAnsiTheme="minorHAnsi"/>
              </w:rPr>
            </w:pPr>
            <w:r w:rsidRPr="005F1A4D">
              <w:rPr>
                <w:rFonts w:asciiTheme="minorHAnsi" w:hAnsiTheme="minorHAnsi"/>
              </w:rPr>
              <w:t xml:space="preserve">Timeline for implementation of the project. </w:t>
            </w:r>
          </w:p>
        </w:tc>
        <w:tc>
          <w:tcPr>
            <w:tcW w:w="2194" w:type="dxa"/>
            <w:vAlign w:val="center"/>
          </w:tcPr>
          <w:p w14:paraId="0F645E5C" w14:textId="77777777" w:rsidR="00A77EB2" w:rsidRPr="00B66610" w:rsidRDefault="00A77EB2" w:rsidP="00B17EDC">
            <w:pPr>
              <w:pStyle w:val="ListParagraph"/>
              <w:spacing w:before="20" w:after="20" w:line="240" w:lineRule="auto"/>
              <w:ind w:left="0"/>
              <w:contextualSpacing w:val="0"/>
              <w:jc w:val="center"/>
              <w:rPr>
                <w:rFonts w:asciiTheme="minorHAnsi" w:hAnsiTheme="minorHAnsi"/>
              </w:rPr>
            </w:pPr>
            <w:r w:rsidRPr="00B66610">
              <w:rPr>
                <w:rFonts w:asciiTheme="minorHAnsi" w:hAnsiTheme="minorHAnsi"/>
              </w:rPr>
              <w:t>Us</w:t>
            </w:r>
            <w:r w:rsidR="0037774C" w:rsidRPr="00B66610">
              <w:rPr>
                <w:rFonts w:asciiTheme="minorHAnsi" w:hAnsiTheme="minorHAnsi"/>
              </w:rPr>
              <w:t xml:space="preserve">e </w:t>
            </w:r>
            <w:r w:rsidR="00CB572D" w:rsidRPr="00B66610">
              <w:rPr>
                <w:rFonts w:asciiTheme="minorHAnsi" w:hAnsiTheme="minorHAnsi"/>
              </w:rPr>
              <w:t xml:space="preserve">NIH </w:t>
            </w:r>
            <w:r w:rsidR="0037774C" w:rsidRPr="00B66610">
              <w:rPr>
                <w:rFonts w:asciiTheme="minorHAnsi" w:hAnsiTheme="minorHAnsi"/>
              </w:rPr>
              <w:t>narrative format page</w:t>
            </w:r>
          </w:p>
        </w:tc>
      </w:tr>
      <w:tr w:rsidR="0037774C" w:rsidRPr="00B66610" w14:paraId="1406486F" w14:textId="77777777" w:rsidTr="00741F66">
        <w:trPr>
          <w:trHeight w:val="445"/>
        </w:trPr>
        <w:tc>
          <w:tcPr>
            <w:tcW w:w="7810" w:type="dxa"/>
            <w:vAlign w:val="center"/>
          </w:tcPr>
          <w:p w14:paraId="35612C98" w14:textId="77777777" w:rsidR="00C01FC3" w:rsidRPr="002B50E5" w:rsidRDefault="008116C3" w:rsidP="00EE1443">
            <w:pPr>
              <w:pStyle w:val="ListParagraph"/>
              <w:spacing w:before="20" w:after="20" w:line="240" w:lineRule="auto"/>
              <w:ind w:left="0"/>
              <w:contextualSpacing w:val="0"/>
              <w:rPr>
                <w:rFonts w:asciiTheme="minorHAnsi" w:hAnsiTheme="minorHAnsi"/>
                <w:b/>
              </w:rPr>
            </w:pPr>
            <w:r w:rsidRPr="002B50E5">
              <w:rPr>
                <w:rFonts w:asciiTheme="minorHAnsi" w:hAnsiTheme="minorHAnsi"/>
                <w:b/>
              </w:rPr>
              <w:t>Proposed budget</w:t>
            </w:r>
            <w:r w:rsidR="00AB3875" w:rsidRPr="002B50E5">
              <w:rPr>
                <w:rFonts w:asciiTheme="minorHAnsi" w:hAnsiTheme="minorHAnsi"/>
                <w:b/>
              </w:rPr>
              <w:t xml:space="preserve"> </w:t>
            </w:r>
          </w:p>
          <w:p w14:paraId="6BF8A453" w14:textId="2E32A5A0" w:rsidR="0037774C" w:rsidRDefault="00AB3875" w:rsidP="00EE1443">
            <w:pPr>
              <w:pStyle w:val="ListParagraph"/>
              <w:spacing w:before="20" w:after="20" w:line="240" w:lineRule="auto"/>
              <w:ind w:left="0"/>
              <w:contextualSpacing w:val="0"/>
              <w:rPr>
                <w:rFonts w:asciiTheme="minorHAnsi" w:hAnsiTheme="minorHAnsi"/>
                <w:i/>
              </w:rPr>
            </w:pPr>
            <w:r>
              <w:rPr>
                <w:rFonts w:asciiTheme="minorHAnsi" w:hAnsiTheme="minorHAnsi"/>
                <w:i/>
              </w:rPr>
              <w:t>(Note</w:t>
            </w:r>
            <w:r w:rsidR="00943AAF">
              <w:rPr>
                <w:rFonts w:asciiTheme="minorHAnsi" w:hAnsiTheme="minorHAnsi"/>
                <w:i/>
              </w:rPr>
              <w:t>#1</w:t>
            </w:r>
            <w:r>
              <w:rPr>
                <w:rFonts w:asciiTheme="minorHAnsi" w:hAnsiTheme="minorHAnsi"/>
                <w:i/>
              </w:rPr>
              <w:t>: if your proposal includes a sub-site/subcontract, a budget page should be included for each site)</w:t>
            </w:r>
          </w:p>
          <w:p w14:paraId="3CC4ED94" w14:textId="77777777" w:rsidR="00C01FC3" w:rsidRPr="00AB3875" w:rsidRDefault="00C01FC3" w:rsidP="00EE1443">
            <w:pPr>
              <w:pStyle w:val="ListParagraph"/>
              <w:spacing w:before="20" w:after="20" w:line="240" w:lineRule="auto"/>
              <w:ind w:left="0"/>
              <w:contextualSpacing w:val="0"/>
              <w:rPr>
                <w:rFonts w:asciiTheme="minorHAnsi" w:hAnsiTheme="minorHAnsi"/>
                <w:i/>
              </w:rPr>
            </w:pPr>
            <w:r>
              <w:rPr>
                <w:rFonts w:asciiTheme="minorHAnsi" w:hAnsiTheme="minorHAnsi"/>
                <w:i/>
              </w:rPr>
              <w:t>(Note #2: Please consider budgeting for equipment maintenance</w:t>
            </w:r>
            <w:r w:rsidR="002B50E5">
              <w:rPr>
                <w:rFonts w:asciiTheme="minorHAnsi" w:hAnsiTheme="minorHAnsi"/>
                <w:i/>
              </w:rPr>
              <w:t>,</w:t>
            </w:r>
            <w:r>
              <w:rPr>
                <w:rFonts w:asciiTheme="minorHAnsi" w:hAnsiTheme="minorHAnsi"/>
                <w:i/>
              </w:rPr>
              <w:t xml:space="preserve"> if appropriate)</w:t>
            </w:r>
          </w:p>
        </w:tc>
        <w:tc>
          <w:tcPr>
            <w:tcW w:w="2194" w:type="dxa"/>
            <w:vAlign w:val="center"/>
          </w:tcPr>
          <w:p w14:paraId="69DB101E" w14:textId="77777777" w:rsidR="0037774C" w:rsidRPr="00B66610" w:rsidRDefault="0037774C" w:rsidP="00B17EDC">
            <w:pPr>
              <w:pStyle w:val="ListParagraph"/>
              <w:spacing w:before="20" w:after="20" w:line="240" w:lineRule="auto"/>
              <w:ind w:left="0"/>
              <w:contextualSpacing w:val="0"/>
              <w:jc w:val="center"/>
              <w:rPr>
                <w:rFonts w:asciiTheme="minorHAnsi" w:hAnsiTheme="minorHAnsi"/>
              </w:rPr>
            </w:pPr>
            <w:r w:rsidRPr="00B66610">
              <w:rPr>
                <w:rFonts w:asciiTheme="minorHAnsi" w:hAnsiTheme="minorHAnsi"/>
              </w:rPr>
              <w:t xml:space="preserve">Use </w:t>
            </w:r>
            <w:r w:rsidR="00CB572D" w:rsidRPr="00B66610">
              <w:rPr>
                <w:rFonts w:asciiTheme="minorHAnsi" w:hAnsiTheme="minorHAnsi"/>
              </w:rPr>
              <w:t>NIH Budget Form</w:t>
            </w:r>
          </w:p>
        </w:tc>
      </w:tr>
      <w:tr w:rsidR="0037774C" w:rsidRPr="00B66610" w14:paraId="6CFF350F" w14:textId="77777777" w:rsidTr="00741F66">
        <w:trPr>
          <w:trHeight w:val="688"/>
        </w:trPr>
        <w:tc>
          <w:tcPr>
            <w:tcW w:w="7810" w:type="dxa"/>
            <w:vAlign w:val="center"/>
          </w:tcPr>
          <w:p w14:paraId="501595A0" w14:textId="77777777" w:rsidR="0037774C" w:rsidRPr="00B66610" w:rsidRDefault="0037774C" w:rsidP="00B17EDC">
            <w:pPr>
              <w:pStyle w:val="ListParagraph"/>
              <w:spacing w:before="20" w:after="20" w:line="240" w:lineRule="auto"/>
              <w:ind w:left="0"/>
              <w:contextualSpacing w:val="0"/>
              <w:rPr>
                <w:rFonts w:asciiTheme="minorHAnsi" w:hAnsiTheme="minorHAnsi"/>
                <w:i/>
              </w:rPr>
            </w:pPr>
            <w:r w:rsidRPr="002B50E5">
              <w:rPr>
                <w:rFonts w:asciiTheme="minorHAnsi" w:hAnsiTheme="minorHAnsi"/>
                <w:b/>
              </w:rPr>
              <w:t>Figures and references,</w:t>
            </w:r>
            <w:r w:rsidRPr="00B66610">
              <w:rPr>
                <w:rFonts w:asciiTheme="minorHAnsi" w:hAnsiTheme="minorHAnsi"/>
              </w:rPr>
              <w:t xml:space="preserve"> including letters of collaboration </w:t>
            </w:r>
            <w:r w:rsidRPr="00B66610">
              <w:rPr>
                <w:rFonts w:asciiTheme="minorHAnsi" w:hAnsiTheme="minorHAnsi"/>
                <w:i/>
              </w:rPr>
              <w:t>[This section should be used judiciously for the sake of reviewers.]</w:t>
            </w:r>
          </w:p>
        </w:tc>
        <w:tc>
          <w:tcPr>
            <w:tcW w:w="2194" w:type="dxa"/>
            <w:vAlign w:val="center"/>
          </w:tcPr>
          <w:p w14:paraId="671A0A04" w14:textId="77777777" w:rsidR="0037774C" w:rsidRPr="00B66610" w:rsidRDefault="0037774C" w:rsidP="00B17EDC">
            <w:pPr>
              <w:pStyle w:val="ListParagraph"/>
              <w:spacing w:before="20" w:after="20" w:line="240" w:lineRule="auto"/>
              <w:ind w:left="0"/>
              <w:contextualSpacing w:val="0"/>
              <w:jc w:val="center"/>
              <w:rPr>
                <w:rFonts w:asciiTheme="minorHAnsi" w:hAnsiTheme="minorHAnsi"/>
              </w:rPr>
            </w:pPr>
          </w:p>
        </w:tc>
      </w:tr>
      <w:tr w:rsidR="008116C3" w:rsidRPr="00B66610" w14:paraId="4706D3C7" w14:textId="77777777" w:rsidTr="00741F66">
        <w:trPr>
          <w:trHeight w:val="670"/>
        </w:trPr>
        <w:tc>
          <w:tcPr>
            <w:tcW w:w="7810" w:type="dxa"/>
            <w:vAlign w:val="center"/>
          </w:tcPr>
          <w:p w14:paraId="15A37916" w14:textId="77777777" w:rsidR="008116C3" w:rsidRPr="005F1A4D" w:rsidRDefault="008116C3" w:rsidP="008116C3">
            <w:pPr>
              <w:pStyle w:val="ListParagraph"/>
              <w:spacing w:after="80" w:line="240" w:lineRule="auto"/>
              <w:ind w:left="0"/>
              <w:rPr>
                <w:rFonts w:asciiTheme="minorHAnsi" w:hAnsiTheme="minorHAnsi"/>
              </w:rPr>
            </w:pPr>
            <w:r w:rsidRPr="002B50E5">
              <w:rPr>
                <w:rFonts w:asciiTheme="minorHAnsi" w:hAnsiTheme="minorHAnsi"/>
                <w:b/>
              </w:rPr>
              <w:t>Biosketches</w:t>
            </w:r>
            <w:r w:rsidRPr="005F1A4D">
              <w:rPr>
                <w:rFonts w:asciiTheme="minorHAnsi" w:hAnsiTheme="minorHAnsi"/>
              </w:rPr>
              <w:t xml:space="preserve"> </w:t>
            </w:r>
            <w:r w:rsidRPr="005F1A4D">
              <w:rPr>
                <w:rFonts w:asciiTheme="minorHAnsi" w:hAnsiTheme="minorHAnsi"/>
                <w:u w:val="single"/>
              </w:rPr>
              <w:t>with Support</w:t>
            </w:r>
            <w:r w:rsidRPr="005F1A4D">
              <w:rPr>
                <w:rFonts w:asciiTheme="minorHAnsi" w:hAnsiTheme="minorHAnsi"/>
              </w:rPr>
              <w:t xml:space="preserve"> of Principal Investigator only.</w:t>
            </w:r>
            <w:r>
              <w:rPr>
                <w:rFonts w:asciiTheme="minorHAnsi" w:hAnsiTheme="minorHAnsi"/>
              </w:rPr>
              <w:t xml:space="preserve"> </w:t>
            </w:r>
            <w:r w:rsidRPr="005F1A4D">
              <w:rPr>
                <w:rFonts w:asciiTheme="minorHAnsi" w:hAnsiTheme="minorHAnsi"/>
                <w:i/>
              </w:rPr>
              <w:t xml:space="preserve">You </w:t>
            </w:r>
            <w:r w:rsidRPr="005F1A4D">
              <w:rPr>
                <w:rFonts w:asciiTheme="minorHAnsi" w:hAnsiTheme="minorHAnsi"/>
                <w:i/>
                <w:u w:val="single"/>
              </w:rPr>
              <w:t>do not</w:t>
            </w:r>
            <w:r w:rsidRPr="005F1A4D">
              <w:rPr>
                <w:rFonts w:asciiTheme="minorHAnsi" w:hAnsiTheme="minorHAnsi"/>
                <w:i/>
              </w:rPr>
              <w:t xml:space="preserve"> need to submit biosketches of co-investigators.</w:t>
            </w:r>
          </w:p>
        </w:tc>
        <w:tc>
          <w:tcPr>
            <w:tcW w:w="2194" w:type="dxa"/>
            <w:vAlign w:val="center"/>
          </w:tcPr>
          <w:p w14:paraId="3B69058D" w14:textId="77777777" w:rsidR="008116C3" w:rsidRPr="00B66610" w:rsidRDefault="008116C3" w:rsidP="008116C3">
            <w:pPr>
              <w:pStyle w:val="ListParagraph"/>
              <w:spacing w:before="20" w:after="20" w:line="240" w:lineRule="auto"/>
              <w:ind w:left="0"/>
              <w:contextualSpacing w:val="0"/>
              <w:jc w:val="center"/>
              <w:rPr>
                <w:rFonts w:asciiTheme="minorHAnsi" w:hAnsiTheme="minorHAnsi"/>
              </w:rPr>
            </w:pPr>
            <w:r w:rsidRPr="00B66610">
              <w:rPr>
                <w:rFonts w:asciiTheme="minorHAnsi" w:hAnsiTheme="minorHAnsi"/>
              </w:rPr>
              <w:t>Use NIH template</w:t>
            </w:r>
          </w:p>
        </w:tc>
      </w:tr>
      <w:tr w:rsidR="003A78A0" w:rsidRPr="00B66610" w14:paraId="08B0107C" w14:textId="77777777" w:rsidTr="00741F66">
        <w:trPr>
          <w:trHeight w:val="670"/>
        </w:trPr>
        <w:tc>
          <w:tcPr>
            <w:tcW w:w="7810" w:type="dxa"/>
            <w:vAlign w:val="center"/>
          </w:tcPr>
          <w:p w14:paraId="2B43307E" w14:textId="65751E24" w:rsidR="003A78A0" w:rsidRPr="002B50E5" w:rsidRDefault="003A78A0" w:rsidP="008116C3">
            <w:pPr>
              <w:pStyle w:val="ListParagraph"/>
              <w:spacing w:after="80" w:line="240" w:lineRule="auto"/>
              <w:ind w:left="0"/>
              <w:rPr>
                <w:rFonts w:asciiTheme="minorHAnsi" w:hAnsiTheme="minorHAnsi"/>
                <w:b/>
              </w:rPr>
            </w:pPr>
            <w:r w:rsidRPr="003A78A0">
              <w:rPr>
                <w:rFonts w:asciiTheme="minorHAnsi" w:hAnsiTheme="minorHAnsi"/>
                <w:b/>
                <w:highlight w:val="yellow"/>
              </w:rPr>
              <w:t>Detailed letters of support from partner agency</w:t>
            </w:r>
          </w:p>
        </w:tc>
        <w:tc>
          <w:tcPr>
            <w:tcW w:w="2194" w:type="dxa"/>
            <w:vAlign w:val="center"/>
          </w:tcPr>
          <w:p w14:paraId="4BA80AB8" w14:textId="77777777" w:rsidR="003A78A0" w:rsidRPr="00B66610" w:rsidRDefault="003A78A0" w:rsidP="008116C3">
            <w:pPr>
              <w:pStyle w:val="ListParagraph"/>
              <w:spacing w:before="20" w:after="20" w:line="240" w:lineRule="auto"/>
              <w:ind w:left="0"/>
              <w:contextualSpacing w:val="0"/>
              <w:jc w:val="center"/>
              <w:rPr>
                <w:rFonts w:asciiTheme="minorHAnsi" w:hAnsiTheme="minorHAnsi"/>
              </w:rPr>
            </w:pPr>
          </w:p>
        </w:tc>
      </w:tr>
    </w:tbl>
    <w:p w14:paraId="6BF76629" w14:textId="77777777" w:rsidR="00A77EB2" w:rsidRPr="00B66610" w:rsidRDefault="00A77EB2" w:rsidP="00D34C7F">
      <w:pPr>
        <w:spacing w:before="120" w:after="120" w:line="240" w:lineRule="auto"/>
        <w:ind w:left="270"/>
        <w:rPr>
          <w:rStyle w:val="Hyperlink"/>
          <w:rFonts w:asciiTheme="minorHAnsi" w:hAnsiTheme="minorHAnsi"/>
          <w:i/>
          <w:sz w:val="24"/>
          <w:szCs w:val="24"/>
        </w:rPr>
      </w:pPr>
      <w:r w:rsidRPr="00B66610">
        <w:rPr>
          <w:rFonts w:asciiTheme="minorHAnsi" w:hAnsiTheme="minorHAnsi"/>
          <w:b/>
          <w:sz w:val="24"/>
          <w:szCs w:val="24"/>
        </w:rPr>
        <w:tab/>
      </w:r>
      <w:r w:rsidRPr="00B66610">
        <w:rPr>
          <w:rFonts w:asciiTheme="minorHAnsi" w:hAnsiTheme="minorHAnsi"/>
          <w:b/>
          <w:i/>
          <w:sz w:val="24"/>
          <w:szCs w:val="24"/>
        </w:rPr>
        <w:t>Note:</w:t>
      </w:r>
      <w:r w:rsidR="00B41393">
        <w:rPr>
          <w:rFonts w:asciiTheme="minorHAnsi" w:hAnsiTheme="minorHAnsi"/>
          <w:b/>
          <w:sz w:val="24"/>
          <w:szCs w:val="24"/>
        </w:rPr>
        <w:t xml:space="preserve"> </w:t>
      </w:r>
      <w:r w:rsidR="00C74B05" w:rsidRPr="00B66610">
        <w:rPr>
          <w:rFonts w:asciiTheme="minorHAnsi" w:hAnsiTheme="minorHAnsi"/>
          <w:i/>
          <w:sz w:val="24"/>
          <w:szCs w:val="24"/>
        </w:rPr>
        <w:t>All</w:t>
      </w:r>
      <w:r w:rsidRPr="00B66610">
        <w:rPr>
          <w:rFonts w:asciiTheme="minorHAnsi" w:hAnsiTheme="minorHAnsi"/>
          <w:i/>
          <w:sz w:val="24"/>
          <w:szCs w:val="24"/>
        </w:rPr>
        <w:t xml:space="preserve"> forms may be found on the CFAR website</w:t>
      </w:r>
      <w:r w:rsidR="00C74B05" w:rsidRPr="00B66610">
        <w:rPr>
          <w:rFonts w:asciiTheme="minorHAnsi" w:hAnsiTheme="minorHAnsi"/>
          <w:i/>
          <w:sz w:val="24"/>
          <w:szCs w:val="24"/>
        </w:rPr>
        <w:t xml:space="preserve">: </w:t>
      </w:r>
      <w:hyperlink r:id="rId19" w:history="1">
        <w:r w:rsidR="00C74B05" w:rsidRPr="00B66610">
          <w:rPr>
            <w:rStyle w:val="Hyperlink"/>
            <w:rFonts w:asciiTheme="minorHAnsi" w:hAnsiTheme="minorHAnsi"/>
            <w:i/>
            <w:sz w:val="24"/>
            <w:szCs w:val="24"/>
          </w:rPr>
          <w:t>http://hopkinscfar.org/</w:t>
        </w:r>
      </w:hyperlink>
    </w:p>
    <w:p w14:paraId="0D17302E" w14:textId="185C0758" w:rsidR="0037774C" w:rsidRPr="00B66610" w:rsidRDefault="0037774C" w:rsidP="00D34C7F">
      <w:pPr>
        <w:spacing w:after="240" w:line="240" w:lineRule="auto"/>
        <w:ind w:left="720"/>
        <w:rPr>
          <w:rStyle w:val="Hyperlink"/>
          <w:rFonts w:asciiTheme="minorHAnsi" w:hAnsiTheme="minorHAnsi"/>
          <w:b/>
          <w:color w:val="auto"/>
          <w:sz w:val="24"/>
          <w:szCs w:val="24"/>
          <w:u w:val="none"/>
        </w:rPr>
      </w:pPr>
      <w:r w:rsidRPr="00B66610">
        <w:rPr>
          <w:rStyle w:val="Hyperlink"/>
          <w:rFonts w:asciiTheme="minorHAnsi" w:hAnsiTheme="minorHAnsi"/>
          <w:b/>
          <w:color w:val="auto"/>
          <w:sz w:val="24"/>
          <w:szCs w:val="24"/>
          <w:u w:val="none"/>
        </w:rPr>
        <w:t xml:space="preserve">The </w:t>
      </w:r>
      <w:r w:rsidR="00AF28DB">
        <w:rPr>
          <w:rStyle w:val="Hyperlink"/>
          <w:rFonts w:asciiTheme="minorHAnsi" w:hAnsiTheme="minorHAnsi"/>
          <w:b/>
          <w:color w:val="auto"/>
          <w:sz w:val="24"/>
          <w:szCs w:val="24"/>
          <w:u w:val="none"/>
        </w:rPr>
        <w:t>p</w:t>
      </w:r>
      <w:r w:rsidRPr="00B66610">
        <w:rPr>
          <w:rStyle w:val="Hyperlink"/>
          <w:rFonts w:asciiTheme="minorHAnsi" w:hAnsiTheme="minorHAnsi"/>
          <w:b/>
          <w:color w:val="auto"/>
          <w:sz w:val="24"/>
          <w:szCs w:val="24"/>
          <w:u w:val="none"/>
        </w:rPr>
        <w:t>roject narrative, budget, figures and references</w:t>
      </w:r>
      <w:r w:rsidR="001E57CF">
        <w:rPr>
          <w:rStyle w:val="Hyperlink"/>
          <w:rFonts w:asciiTheme="minorHAnsi" w:hAnsiTheme="minorHAnsi"/>
          <w:b/>
          <w:color w:val="auto"/>
          <w:sz w:val="24"/>
          <w:szCs w:val="24"/>
          <w:u w:val="none"/>
        </w:rPr>
        <w:t>,</w:t>
      </w:r>
      <w:r w:rsidRPr="00B66610">
        <w:rPr>
          <w:rStyle w:val="Hyperlink"/>
          <w:rFonts w:asciiTheme="minorHAnsi" w:hAnsiTheme="minorHAnsi"/>
          <w:b/>
          <w:color w:val="auto"/>
          <w:sz w:val="24"/>
          <w:szCs w:val="24"/>
          <w:u w:val="none"/>
        </w:rPr>
        <w:t xml:space="preserve"> biosketch</w:t>
      </w:r>
      <w:r w:rsidR="00D94AA8">
        <w:rPr>
          <w:rStyle w:val="Hyperlink"/>
          <w:rFonts w:asciiTheme="minorHAnsi" w:hAnsiTheme="minorHAnsi"/>
          <w:b/>
          <w:color w:val="auto"/>
          <w:sz w:val="24"/>
          <w:szCs w:val="24"/>
          <w:u w:val="none"/>
        </w:rPr>
        <w:t>,</w:t>
      </w:r>
      <w:r w:rsidRPr="00B66610">
        <w:rPr>
          <w:rStyle w:val="Hyperlink"/>
          <w:rFonts w:asciiTheme="minorHAnsi" w:hAnsiTheme="minorHAnsi"/>
          <w:b/>
          <w:color w:val="auto"/>
          <w:sz w:val="24"/>
          <w:szCs w:val="24"/>
          <w:u w:val="none"/>
        </w:rPr>
        <w:t xml:space="preserve"> </w:t>
      </w:r>
      <w:r w:rsidR="001E57CF">
        <w:rPr>
          <w:rStyle w:val="Hyperlink"/>
          <w:rFonts w:asciiTheme="minorHAnsi" w:hAnsiTheme="minorHAnsi"/>
          <w:b/>
          <w:color w:val="auto"/>
          <w:sz w:val="24"/>
          <w:szCs w:val="24"/>
          <w:u w:val="none"/>
        </w:rPr>
        <w:t xml:space="preserve">and letters of support </w:t>
      </w:r>
      <w:r w:rsidRPr="00B66610">
        <w:rPr>
          <w:rStyle w:val="Hyperlink"/>
          <w:rFonts w:asciiTheme="minorHAnsi" w:hAnsiTheme="minorHAnsi"/>
          <w:b/>
          <w:color w:val="auto"/>
          <w:sz w:val="24"/>
          <w:szCs w:val="24"/>
          <w:u w:val="none"/>
        </w:rPr>
        <w:t>sho</w:t>
      </w:r>
      <w:r w:rsidR="005A6475">
        <w:rPr>
          <w:rStyle w:val="Hyperlink"/>
          <w:rFonts w:asciiTheme="minorHAnsi" w:hAnsiTheme="minorHAnsi"/>
          <w:b/>
          <w:color w:val="auto"/>
          <w:sz w:val="24"/>
          <w:szCs w:val="24"/>
          <w:u w:val="none"/>
        </w:rPr>
        <w:t xml:space="preserve">uld be merged into one PDF file. </w:t>
      </w:r>
    </w:p>
    <w:p w14:paraId="4D9FFCCC" w14:textId="77777777" w:rsidR="00A77EB2" w:rsidRPr="00D34C7F" w:rsidRDefault="00A77EB2" w:rsidP="00741F66">
      <w:pPr>
        <w:pStyle w:val="ListParagraph"/>
        <w:numPr>
          <w:ilvl w:val="1"/>
          <w:numId w:val="3"/>
        </w:numPr>
        <w:spacing w:after="60" w:line="240" w:lineRule="auto"/>
        <w:ind w:left="270" w:firstLine="0"/>
        <w:contextualSpacing w:val="0"/>
        <w:rPr>
          <w:rFonts w:asciiTheme="minorHAnsi" w:hAnsiTheme="minorHAnsi"/>
          <w:sz w:val="24"/>
          <w:szCs w:val="24"/>
        </w:rPr>
      </w:pPr>
      <w:r w:rsidRPr="00D34C7F">
        <w:rPr>
          <w:rFonts w:asciiTheme="minorHAnsi" w:hAnsiTheme="minorHAnsi"/>
          <w:b/>
          <w:sz w:val="24"/>
          <w:szCs w:val="24"/>
        </w:rPr>
        <w:t>Submission Dates and Times</w:t>
      </w:r>
    </w:p>
    <w:p w14:paraId="0DB1FEC5" w14:textId="6FE19DE8" w:rsidR="00A77EB2" w:rsidRPr="009A49EB" w:rsidRDefault="00A77EB2" w:rsidP="00741F66">
      <w:pPr>
        <w:pStyle w:val="ListParagraph"/>
        <w:spacing w:after="60" w:line="240" w:lineRule="auto"/>
        <w:ind w:left="360" w:firstLine="360"/>
        <w:contextualSpacing w:val="0"/>
        <w:rPr>
          <w:rFonts w:asciiTheme="minorHAnsi" w:hAnsiTheme="minorHAnsi"/>
          <w:sz w:val="24"/>
          <w:szCs w:val="24"/>
        </w:rPr>
      </w:pPr>
      <w:r w:rsidRPr="00D34C7F">
        <w:rPr>
          <w:rFonts w:asciiTheme="minorHAnsi" w:hAnsiTheme="minorHAnsi"/>
          <w:sz w:val="24"/>
          <w:szCs w:val="24"/>
        </w:rPr>
        <w:t>Application Receipt Date:</w:t>
      </w:r>
      <w:r w:rsidR="00B41393" w:rsidRPr="00D34C7F">
        <w:rPr>
          <w:rFonts w:asciiTheme="minorHAnsi" w:hAnsiTheme="minorHAnsi"/>
          <w:sz w:val="24"/>
          <w:szCs w:val="24"/>
        </w:rPr>
        <w:t xml:space="preserve"> </w:t>
      </w:r>
      <w:r w:rsidR="008E5071" w:rsidRPr="00D34C7F">
        <w:rPr>
          <w:rFonts w:asciiTheme="minorHAnsi" w:hAnsiTheme="minorHAnsi"/>
          <w:sz w:val="24"/>
          <w:szCs w:val="24"/>
        </w:rPr>
        <w:t>08</w:t>
      </w:r>
      <w:r w:rsidR="0021732E" w:rsidRPr="00D34C7F">
        <w:rPr>
          <w:rFonts w:asciiTheme="minorHAnsi" w:hAnsiTheme="minorHAnsi"/>
          <w:sz w:val="24"/>
          <w:szCs w:val="24"/>
        </w:rPr>
        <w:t>:00</w:t>
      </w:r>
      <w:r w:rsidR="00D94AA8">
        <w:rPr>
          <w:rFonts w:asciiTheme="minorHAnsi" w:hAnsiTheme="minorHAnsi"/>
          <w:sz w:val="24"/>
          <w:szCs w:val="24"/>
        </w:rPr>
        <w:t xml:space="preserve"> </w:t>
      </w:r>
      <w:r w:rsidR="003C34D7" w:rsidRPr="00D34C7F">
        <w:rPr>
          <w:rFonts w:asciiTheme="minorHAnsi" w:hAnsiTheme="minorHAnsi"/>
          <w:sz w:val="24"/>
          <w:szCs w:val="24"/>
        </w:rPr>
        <w:t>AM</w:t>
      </w:r>
      <w:r w:rsidRPr="00D34C7F">
        <w:rPr>
          <w:rFonts w:asciiTheme="minorHAnsi" w:hAnsiTheme="minorHAnsi"/>
          <w:sz w:val="24"/>
          <w:szCs w:val="24"/>
        </w:rPr>
        <w:t xml:space="preserve"> </w:t>
      </w:r>
      <w:r w:rsidRPr="009A49EB">
        <w:rPr>
          <w:rFonts w:asciiTheme="minorHAnsi" w:hAnsiTheme="minorHAnsi"/>
          <w:sz w:val="24"/>
          <w:szCs w:val="24"/>
        </w:rPr>
        <w:t xml:space="preserve">on </w:t>
      </w:r>
      <w:r w:rsidR="003A78A0" w:rsidRPr="009A49EB">
        <w:rPr>
          <w:rFonts w:asciiTheme="minorHAnsi" w:hAnsiTheme="minorHAnsi"/>
          <w:b/>
          <w:sz w:val="24"/>
          <w:szCs w:val="24"/>
        </w:rPr>
        <w:t>July 9</w:t>
      </w:r>
      <w:r w:rsidR="003A78A0" w:rsidRPr="009A49EB">
        <w:rPr>
          <w:rFonts w:asciiTheme="minorHAnsi" w:hAnsiTheme="minorHAnsi"/>
          <w:b/>
          <w:sz w:val="24"/>
          <w:szCs w:val="24"/>
          <w:vertAlign w:val="superscript"/>
        </w:rPr>
        <w:t>th</w:t>
      </w:r>
      <w:r w:rsidR="003A78A0" w:rsidRPr="009A49EB">
        <w:rPr>
          <w:rFonts w:asciiTheme="minorHAnsi" w:hAnsiTheme="minorHAnsi"/>
          <w:b/>
          <w:sz w:val="24"/>
          <w:szCs w:val="24"/>
        </w:rPr>
        <w:t xml:space="preserve"> </w:t>
      </w:r>
    </w:p>
    <w:p w14:paraId="00878B2F" w14:textId="23FD080F" w:rsidR="00A77EB2" w:rsidRPr="00D34C7F" w:rsidRDefault="0029223F" w:rsidP="00B67048">
      <w:pPr>
        <w:pStyle w:val="ListParagraph"/>
        <w:spacing w:after="240" w:line="240" w:lineRule="auto"/>
        <w:ind w:left="360" w:hanging="360"/>
        <w:contextualSpacing w:val="0"/>
        <w:rPr>
          <w:rFonts w:asciiTheme="minorHAnsi" w:hAnsiTheme="minorHAnsi"/>
          <w:sz w:val="24"/>
          <w:szCs w:val="24"/>
        </w:rPr>
      </w:pPr>
      <w:r w:rsidRPr="009A49EB">
        <w:rPr>
          <w:rFonts w:asciiTheme="minorHAnsi" w:hAnsiTheme="minorHAnsi"/>
          <w:b/>
          <w:sz w:val="24"/>
          <w:szCs w:val="24"/>
        </w:rPr>
        <w:tab/>
      </w:r>
      <w:r w:rsidR="00741F66" w:rsidRPr="009A49EB">
        <w:rPr>
          <w:rFonts w:asciiTheme="minorHAnsi" w:hAnsiTheme="minorHAnsi"/>
          <w:b/>
          <w:sz w:val="24"/>
          <w:szCs w:val="24"/>
        </w:rPr>
        <w:tab/>
      </w:r>
      <w:r w:rsidRPr="009A49EB">
        <w:rPr>
          <w:rFonts w:asciiTheme="minorHAnsi" w:hAnsiTheme="minorHAnsi"/>
          <w:sz w:val="24"/>
          <w:szCs w:val="24"/>
        </w:rPr>
        <w:t xml:space="preserve">Award Announcement Date: </w:t>
      </w:r>
      <w:r w:rsidR="003A78A0" w:rsidRPr="009A49EB">
        <w:rPr>
          <w:rFonts w:asciiTheme="minorHAnsi" w:hAnsiTheme="minorHAnsi"/>
          <w:b/>
          <w:sz w:val="24"/>
          <w:szCs w:val="24"/>
        </w:rPr>
        <w:t>August 15</w:t>
      </w:r>
      <w:r w:rsidR="003A78A0" w:rsidRPr="009A49EB">
        <w:rPr>
          <w:rFonts w:asciiTheme="minorHAnsi" w:hAnsiTheme="minorHAnsi"/>
          <w:b/>
          <w:sz w:val="24"/>
          <w:szCs w:val="24"/>
          <w:vertAlign w:val="superscript"/>
        </w:rPr>
        <w:t>th</w:t>
      </w:r>
      <w:r w:rsidR="003A78A0" w:rsidRPr="00D34C7F">
        <w:rPr>
          <w:rFonts w:asciiTheme="minorHAnsi" w:hAnsiTheme="minorHAnsi"/>
          <w:b/>
          <w:sz w:val="24"/>
          <w:szCs w:val="24"/>
        </w:rPr>
        <w:t xml:space="preserve"> </w:t>
      </w:r>
    </w:p>
    <w:p w14:paraId="6AF345B7" w14:textId="77777777" w:rsidR="00A77EB2" w:rsidRPr="00B66610" w:rsidRDefault="00A77EB2" w:rsidP="00741F66">
      <w:pPr>
        <w:pStyle w:val="ListParagraph"/>
        <w:numPr>
          <w:ilvl w:val="1"/>
          <w:numId w:val="4"/>
        </w:numPr>
        <w:spacing w:after="60" w:line="240" w:lineRule="auto"/>
        <w:ind w:left="270" w:firstLine="0"/>
        <w:contextualSpacing w:val="0"/>
        <w:rPr>
          <w:rFonts w:asciiTheme="minorHAnsi" w:hAnsiTheme="minorHAnsi"/>
          <w:b/>
          <w:sz w:val="24"/>
          <w:szCs w:val="24"/>
        </w:rPr>
      </w:pPr>
      <w:r w:rsidRPr="00B66610">
        <w:rPr>
          <w:rFonts w:asciiTheme="minorHAnsi" w:hAnsiTheme="minorHAnsi"/>
          <w:b/>
          <w:sz w:val="24"/>
          <w:szCs w:val="24"/>
        </w:rPr>
        <w:t>Sending an Application</w:t>
      </w:r>
    </w:p>
    <w:p w14:paraId="229926D7" w14:textId="2DDECA0A" w:rsidR="00D15345" w:rsidRDefault="00D15345" w:rsidP="00741F66">
      <w:pPr>
        <w:spacing w:after="120" w:line="240" w:lineRule="auto"/>
        <w:ind w:left="360" w:firstLine="360"/>
        <w:rPr>
          <w:rStyle w:val="Hyperlink"/>
          <w:rFonts w:asciiTheme="minorHAnsi" w:hAnsiTheme="minorHAnsi"/>
          <w:b/>
          <w:color w:val="auto"/>
          <w:sz w:val="24"/>
          <w:szCs w:val="24"/>
          <w:u w:val="none"/>
        </w:rPr>
      </w:pPr>
      <w:r>
        <w:rPr>
          <w:rStyle w:val="Hyperlink"/>
          <w:rFonts w:asciiTheme="minorHAnsi" w:hAnsiTheme="minorHAnsi"/>
          <w:b/>
          <w:color w:val="auto"/>
          <w:sz w:val="24"/>
          <w:szCs w:val="24"/>
          <w:u w:val="none"/>
        </w:rPr>
        <w:t xml:space="preserve">Please send your full proposal to </w:t>
      </w:r>
      <w:hyperlink r:id="rId20" w:history="1">
        <w:r w:rsidRPr="00173D5E">
          <w:rPr>
            <w:rStyle w:val="Hyperlink"/>
            <w:rFonts w:asciiTheme="minorHAnsi" w:hAnsiTheme="minorHAnsi"/>
            <w:b/>
            <w:sz w:val="24"/>
            <w:szCs w:val="24"/>
          </w:rPr>
          <w:t>CFAR@jhmi.edu</w:t>
        </w:r>
      </w:hyperlink>
      <w:r>
        <w:rPr>
          <w:rStyle w:val="Hyperlink"/>
          <w:rFonts w:asciiTheme="minorHAnsi" w:hAnsiTheme="minorHAnsi"/>
          <w:b/>
          <w:color w:val="auto"/>
          <w:sz w:val="24"/>
          <w:szCs w:val="24"/>
          <w:u w:val="none"/>
        </w:rPr>
        <w:t xml:space="preserve"> </w:t>
      </w:r>
    </w:p>
    <w:p w14:paraId="046F1B48" w14:textId="6873C7D1" w:rsidR="00A77EB2" w:rsidRPr="00B66610" w:rsidRDefault="00A77EB2" w:rsidP="00741F66">
      <w:pPr>
        <w:spacing w:after="240" w:line="240" w:lineRule="auto"/>
        <w:ind w:left="720"/>
        <w:rPr>
          <w:rFonts w:asciiTheme="minorHAnsi" w:hAnsiTheme="minorHAnsi"/>
          <w:sz w:val="24"/>
          <w:szCs w:val="24"/>
        </w:rPr>
      </w:pPr>
      <w:r w:rsidRPr="00B66610">
        <w:rPr>
          <w:rFonts w:asciiTheme="minorHAnsi" w:hAnsiTheme="minorHAnsi"/>
          <w:b/>
          <w:i/>
          <w:sz w:val="24"/>
          <w:szCs w:val="24"/>
        </w:rPr>
        <w:t>A note regarding Office of Research Administration:</w:t>
      </w:r>
      <w:r w:rsidRPr="00B66610">
        <w:rPr>
          <w:rFonts w:asciiTheme="minorHAnsi" w:hAnsiTheme="minorHAnsi"/>
          <w:sz w:val="24"/>
          <w:szCs w:val="24"/>
        </w:rPr>
        <w:t xml:space="preserve"> This funding mechanism uses internal funding and </w:t>
      </w:r>
      <w:r w:rsidRPr="00B66610">
        <w:rPr>
          <w:rFonts w:asciiTheme="minorHAnsi" w:hAnsiTheme="minorHAnsi"/>
          <w:sz w:val="24"/>
          <w:szCs w:val="24"/>
          <w:u w:val="single"/>
        </w:rPr>
        <w:t>does not require review or approval by an Office of Research Administration</w:t>
      </w:r>
      <w:r w:rsidRPr="00B66610">
        <w:rPr>
          <w:rFonts w:asciiTheme="minorHAnsi" w:hAnsiTheme="minorHAnsi"/>
          <w:sz w:val="24"/>
          <w:szCs w:val="24"/>
        </w:rPr>
        <w:t>.</w:t>
      </w:r>
      <w:r w:rsidR="00B41393">
        <w:rPr>
          <w:rFonts w:asciiTheme="minorHAnsi" w:hAnsiTheme="minorHAnsi"/>
          <w:sz w:val="24"/>
          <w:szCs w:val="24"/>
        </w:rPr>
        <w:t xml:space="preserve"> </w:t>
      </w:r>
      <w:r w:rsidRPr="00B66610">
        <w:rPr>
          <w:rFonts w:asciiTheme="minorHAnsi" w:hAnsiTheme="minorHAnsi"/>
          <w:sz w:val="24"/>
          <w:szCs w:val="24"/>
        </w:rPr>
        <w:t xml:space="preserve">Similarly, applications are submitted directly by investigators to the </w:t>
      </w:r>
      <w:r w:rsidR="008B5045" w:rsidRPr="00B66610">
        <w:rPr>
          <w:rFonts w:asciiTheme="minorHAnsi" w:hAnsiTheme="minorHAnsi"/>
          <w:sz w:val="24"/>
          <w:szCs w:val="24"/>
        </w:rPr>
        <w:t xml:space="preserve">CFAR </w:t>
      </w:r>
      <w:r w:rsidRPr="00B66610">
        <w:rPr>
          <w:rFonts w:asciiTheme="minorHAnsi" w:hAnsiTheme="minorHAnsi"/>
          <w:sz w:val="24"/>
          <w:szCs w:val="24"/>
        </w:rPr>
        <w:t>and not through ORAs.</w:t>
      </w:r>
    </w:p>
    <w:p w14:paraId="35764969" w14:textId="77777777" w:rsidR="00A77EB2" w:rsidRPr="00B66610" w:rsidRDefault="00A77EB2" w:rsidP="00741F66">
      <w:pPr>
        <w:pStyle w:val="ListParagraph"/>
        <w:numPr>
          <w:ilvl w:val="1"/>
          <w:numId w:val="5"/>
        </w:numPr>
        <w:spacing w:after="60" w:line="240" w:lineRule="auto"/>
        <w:ind w:left="270" w:firstLine="0"/>
        <w:contextualSpacing w:val="0"/>
        <w:rPr>
          <w:rFonts w:asciiTheme="minorHAnsi" w:hAnsiTheme="minorHAnsi"/>
          <w:b/>
          <w:sz w:val="24"/>
          <w:szCs w:val="24"/>
        </w:rPr>
      </w:pPr>
      <w:r w:rsidRPr="00B66610">
        <w:rPr>
          <w:rFonts w:asciiTheme="minorHAnsi" w:hAnsiTheme="minorHAnsi"/>
          <w:b/>
          <w:sz w:val="24"/>
          <w:szCs w:val="24"/>
        </w:rPr>
        <w:t>Application Processing</w:t>
      </w:r>
    </w:p>
    <w:p w14:paraId="15EB1A16" w14:textId="2887829A" w:rsidR="00A77EB2" w:rsidRPr="00B66610" w:rsidRDefault="00A77EB2" w:rsidP="00741F66">
      <w:pPr>
        <w:pStyle w:val="ListParagraph"/>
        <w:spacing w:after="60" w:line="240" w:lineRule="auto"/>
        <w:contextualSpacing w:val="0"/>
        <w:rPr>
          <w:rFonts w:asciiTheme="minorHAnsi" w:hAnsiTheme="minorHAnsi"/>
          <w:sz w:val="24"/>
          <w:szCs w:val="24"/>
        </w:rPr>
      </w:pPr>
      <w:r w:rsidRPr="00B66610">
        <w:rPr>
          <w:rFonts w:asciiTheme="minorHAnsi" w:hAnsiTheme="minorHAnsi"/>
          <w:sz w:val="24"/>
          <w:szCs w:val="24"/>
        </w:rPr>
        <w:t xml:space="preserve">Applications must be received no later than </w:t>
      </w:r>
      <w:r w:rsidR="00491511" w:rsidRPr="00B66610">
        <w:rPr>
          <w:rFonts w:asciiTheme="minorHAnsi" w:hAnsiTheme="minorHAnsi"/>
          <w:sz w:val="24"/>
          <w:szCs w:val="24"/>
        </w:rPr>
        <w:t>the date</w:t>
      </w:r>
      <w:r w:rsidR="0021732E">
        <w:rPr>
          <w:rFonts w:asciiTheme="minorHAnsi" w:hAnsiTheme="minorHAnsi"/>
          <w:sz w:val="24"/>
          <w:szCs w:val="24"/>
        </w:rPr>
        <w:t xml:space="preserve"> and time</w:t>
      </w:r>
      <w:r w:rsidR="00491511" w:rsidRPr="00B66610">
        <w:rPr>
          <w:rFonts w:asciiTheme="minorHAnsi" w:hAnsiTheme="minorHAnsi"/>
          <w:sz w:val="24"/>
          <w:szCs w:val="24"/>
        </w:rPr>
        <w:t xml:space="preserve"> listed on the announcement</w:t>
      </w:r>
      <w:r w:rsidRPr="00B66610">
        <w:rPr>
          <w:rFonts w:asciiTheme="minorHAnsi" w:hAnsiTheme="minorHAnsi"/>
          <w:sz w:val="24"/>
          <w:szCs w:val="24"/>
        </w:rPr>
        <w:t>.</w:t>
      </w:r>
      <w:r w:rsidR="00B41393">
        <w:rPr>
          <w:rFonts w:asciiTheme="minorHAnsi" w:hAnsiTheme="minorHAnsi"/>
          <w:sz w:val="24"/>
          <w:szCs w:val="24"/>
        </w:rPr>
        <w:t xml:space="preserve"> </w:t>
      </w:r>
      <w:r w:rsidRPr="00B66610">
        <w:rPr>
          <w:rFonts w:asciiTheme="minorHAnsi" w:hAnsiTheme="minorHAnsi"/>
          <w:sz w:val="24"/>
          <w:szCs w:val="24"/>
        </w:rPr>
        <w:t xml:space="preserve">If an application is received </w:t>
      </w:r>
      <w:r w:rsidR="00DE4F88">
        <w:rPr>
          <w:rFonts w:asciiTheme="minorHAnsi" w:hAnsiTheme="minorHAnsi"/>
          <w:sz w:val="24"/>
          <w:szCs w:val="24"/>
        </w:rPr>
        <w:t>late</w:t>
      </w:r>
      <w:r w:rsidRPr="00B66610">
        <w:rPr>
          <w:rFonts w:asciiTheme="minorHAnsi" w:hAnsiTheme="minorHAnsi"/>
          <w:sz w:val="24"/>
          <w:szCs w:val="24"/>
        </w:rPr>
        <w:t>, it will not be reviewed.</w:t>
      </w:r>
      <w:r w:rsidR="00B41393">
        <w:rPr>
          <w:rFonts w:asciiTheme="minorHAnsi" w:hAnsiTheme="minorHAnsi"/>
          <w:sz w:val="24"/>
          <w:szCs w:val="24"/>
        </w:rPr>
        <w:t xml:space="preserve"> </w:t>
      </w:r>
      <w:r w:rsidRPr="00B66610">
        <w:rPr>
          <w:rFonts w:asciiTheme="minorHAnsi" w:hAnsiTheme="minorHAnsi"/>
          <w:sz w:val="24"/>
          <w:szCs w:val="24"/>
        </w:rPr>
        <w:t>Upon receipt, applications will be evaluated for completeness and responsiveness.</w:t>
      </w:r>
      <w:r w:rsidR="00B41393">
        <w:rPr>
          <w:rFonts w:asciiTheme="minorHAnsi" w:hAnsiTheme="minorHAnsi"/>
          <w:sz w:val="24"/>
          <w:szCs w:val="24"/>
        </w:rPr>
        <w:t xml:space="preserve"> </w:t>
      </w:r>
      <w:r w:rsidRPr="00B66610">
        <w:rPr>
          <w:rFonts w:asciiTheme="minorHAnsi" w:hAnsiTheme="minorHAnsi"/>
          <w:sz w:val="24"/>
          <w:szCs w:val="24"/>
        </w:rPr>
        <w:t>Incomplete and non-responsive application</w:t>
      </w:r>
      <w:r w:rsidR="0021732E">
        <w:rPr>
          <w:rFonts w:asciiTheme="minorHAnsi" w:hAnsiTheme="minorHAnsi"/>
          <w:sz w:val="24"/>
          <w:szCs w:val="24"/>
        </w:rPr>
        <w:t>s</w:t>
      </w:r>
      <w:r w:rsidRPr="00B66610">
        <w:rPr>
          <w:rFonts w:asciiTheme="minorHAnsi" w:hAnsiTheme="minorHAnsi"/>
          <w:sz w:val="24"/>
          <w:szCs w:val="24"/>
        </w:rPr>
        <w:t xml:space="preserve"> will not be reviewed.</w:t>
      </w:r>
    </w:p>
    <w:p w14:paraId="775488C4" w14:textId="77777777" w:rsidR="00A77EB2" w:rsidRDefault="00A77EB2" w:rsidP="00741F66">
      <w:pPr>
        <w:pStyle w:val="ListParagraph"/>
        <w:spacing w:after="120" w:line="240" w:lineRule="auto"/>
        <w:contextualSpacing w:val="0"/>
        <w:rPr>
          <w:rFonts w:asciiTheme="minorHAnsi" w:hAnsiTheme="minorHAnsi"/>
          <w:sz w:val="24"/>
          <w:szCs w:val="24"/>
        </w:rPr>
      </w:pPr>
      <w:r w:rsidRPr="00B66610">
        <w:rPr>
          <w:rFonts w:asciiTheme="minorHAnsi" w:hAnsiTheme="minorHAnsi"/>
          <w:sz w:val="24"/>
          <w:szCs w:val="24"/>
        </w:rPr>
        <w:lastRenderedPageBreak/>
        <w:t>Institutional Review Board (IRB) approval of human subjects is not required prior to review of an application.</w:t>
      </w:r>
      <w:r w:rsidR="00B41393">
        <w:rPr>
          <w:rFonts w:asciiTheme="minorHAnsi" w:hAnsiTheme="minorHAnsi"/>
          <w:sz w:val="24"/>
          <w:szCs w:val="24"/>
        </w:rPr>
        <w:t xml:space="preserve"> </w:t>
      </w:r>
      <w:r w:rsidRPr="00B66610">
        <w:rPr>
          <w:rFonts w:asciiTheme="minorHAnsi" w:hAnsiTheme="minorHAnsi"/>
          <w:sz w:val="24"/>
          <w:szCs w:val="24"/>
        </w:rPr>
        <w:t xml:space="preserve">However, initiation of IRB review, if necessary or applicable, will be required prior to </w:t>
      </w:r>
      <w:r w:rsidR="00913271">
        <w:rPr>
          <w:rFonts w:asciiTheme="minorHAnsi" w:hAnsiTheme="minorHAnsi"/>
          <w:sz w:val="24"/>
          <w:szCs w:val="24"/>
        </w:rPr>
        <w:t xml:space="preserve">the release of funds or the </w:t>
      </w:r>
      <w:r w:rsidRPr="00B66610">
        <w:rPr>
          <w:rFonts w:asciiTheme="minorHAnsi" w:hAnsiTheme="minorHAnsi"/>
          <w:sz w:val="24"/>
          <w:szCs w:val="24"/>
        </w:rPr>
        <w:t>commencement of research.</w:t>
      </w:r>
    </w:p>
    <w:p w14:paraId="010FD20D" w14:textId="77777777" w:rsidR="00A77EB2" w:rsidRPr="00B66610" w:rsidRDefault="00A77EB2" w:rsidP="00741F66">
      <w:pPr>
        <w:pStyle w:val="ListParagraph"/>
        <w:numPr>
          <w:ilvl w:val="1"/>
          <w:numId w:val="10"/>
        </w:numPr>
        <w:spacing w:after="60" w:line="240" w:lineRule="auto"/>
        <w:ind w:left="270" w:firstLine="0"/>
        <w:contextualSpacing w:val="0"/>
        <w:rPr>
          <w:rFonts w:asciiTheme="minorHAnsi" w:hAnsiTheme="minorHAnsi"/>
          <w:b/>
          <w:sz w:val="24"/>
          <w:szCs w:val="24"/>
        </w:rPr>
      </w:pPr>
      <w:r w:rsidRPr="00B66610">
        <w:rPr>
          <w:rFonts w:asciiTheme="minorHAnsi" w:hAnsiTheme="minorHAnsi"/>
          <w:b/>
          <w:sz w:val="24"/>
          <w:szCs w:val="24"/>
        </w:rPr>
        <w:t>Funding Use and Restrictions</w:t>
      </w:r>
    </w:p>
    <w:p w14:paraId="56F9E02A" w14:textId="43BB4431" w:rsidR="00A77EB2" w:rsidRPr="00B66610" w:rsidRDefault="00A77EB2" w:rsidP="00741F66">
      <w:pPr>
        <w:pStyle w:val="ListParagraph"/>
        <w:spacing w:after="60" w:line="240" w:lineRule="auto"/>
        <w:contextualSpacing w:val="0"/>
        <w:rPr>
          <w:rFonts w:asciiTheme="minorHAnsi" w:hAnsiTheme="minorHAnsi"/>
          <w:sz w:val="24"/>
          <w:szCs w:val="24"/>
        </w:rPr>
      </w:pPr>
      <w:r w:rsidRPr="00B66610">
        <w:rPr>
          <w:rFonts w:asciiTheme="minorHAnsi" w:hAnsiTheme="minorHAnsi"/>
          <w:sz w:val="24"/>
          <w:szCs w:val="24"/>
        </w:rPr>
        <w:t xml:space="preserve">Funds can be requested to support the research </w:t>
      </w:r>
      <w:r w:rsidR="00E12118">
        <w:rPr>
          <w:rFonts w:asciiTheme="minorHAnsi" w:hAnsiTheme="minorHAnsi"/>
          <w:sz w:val="24"/>
          <w:szCs w:val="24"/>
        </w:rPr>
        <w:t>endeavors of the faculty member (</w:t>
      </w:r>
      <w:r w:rsidRPr="00B66610">
        <w:rPr>
          <w:rFonts w:asciiTheme="minorHAnsi" w:hAnsiTheme="minorHAnsi"/>
          <w:sz w:val="24"/>
          <w:szCs w:val="24"/>
        </w:rPr>
        <w:t xml:space="preserve">i.e. </w:t>
      </w:r>
      <w:r w:rsidR="0089433E">
        <w:rPr>
          <w:rFonts w:asciiTheme="minorHAnsi" w:hAnsiTheme="minorHAnsi"/>
          <w:sz w:val="24"/>
          <w:szCs w:val="24"/>
        </w:rPr>
        <w:t>domestic</w:t>
      </w:r>
      <w:r w:rsidRPr="00B66610">
        <w:rPr>
          <w:rFonts w:asciiTheme="minorHAnsi" w:hAnsiTheme="minorHAnsi"/>
          <w:sz w:val="24"/>
          <w:szCs w:val="24"/>
        </w:rPr>
        <w:t xml:space="preserve"> travel</w:t>
      </w:r>
      <w:r w:rsidR="00E12118">
        <w:rPr>
          <w:rFonts w:asciiTheme="minorHAnsi" w:hAnsiTheme="minorHAnsi"/>
          <w:sz w:val="24"/>
          <w:szCs w:val="24"/>
        </w:rPr>
        <w:t xml:space="preserve"> [</w:t>
      </w:r>
      <w:r w:rsidR="0089433E" w:rsidRPr="0089433E">
        <w:rPr>
          <w:rFonts w:asciiTheme="minorHAnsi" w:hAnsiTheme="minorHAnsi"/>
          <w:sz w:val="24"/>
          <w:szCs w:val="24"/>
        </w:rPr>
        <w:t>for dissemination of research results</w:t>
      </w:r>
      <w:r w:rsidR="00E12118">
        <w:rPr>
          <w:rFonts w:asciiTheme="minorHAnsi" w:hAnsiTheme="minorHAnsi"/>
          <w:sz w:val="24"/>
          <w:szCs w:val="24"/>
        </w:rPr>
        <w:t>]</w:t>
      </w:r>
      <w:r w:rsidRPr="00B66610">
        <w:rPr>
          <w:rFonts w:asciiTheme="minorHAnsi" w:hAnsiTheme="minorHAnsi"/>
          <w:sz w:val="24"/>
          <w:szCs w:val="24"/>
        </w:rPr>
        <w:t>, technical support, lab supplies, assays, computer time, and limited research equipment</w:t>
      </w:r>
      <w:r w:rsidR="00E12118">
        <w:rPr>
          <w:rFonts w:asciiTheme="minorHAnsi" w:hAnsiTheme="minorHAnsi"/>
          <w:sz w:val="24"/>
          <w:szCs w:val="24"/>
        </w:rPr>
        <w:t>)</w:t>
      </w:r>
      <w:r w:rsidRPr="00B66610">
        <w:rPr>
          <w:rFonts w:asciiTheme="minorHAnsi" w:hAnsiTheme="minorHAnsi"/>
          <w:sz w:val="24"/>
          <w:szCs w:val="24"/>
        </w:rPr>
        <w:t>.</w:t>
      </w:r>
      <w:r w:rsidR="00B41393">
        <w:rPr>
          <w:rFonts w:asciiTheme="minorHAnsi" w:hAnsiTheme="minorHAnsi"/>
          <w:sz w:val="24"/>
          <w:szCs w:val="24"/>
        </w:rPr>
        <w:t xml:space="preserve"> </w:t>
      </w:r>
      <w:r w:rsidRPr="00B66610">
        <w:rPr>
          <w:rFonts w:asciiTheme="minorHAnsi" w:hAnsiTheme="minorHAnsi"/>
          <w:sz w:val="24"/>
        </w:rPr>
        <w:t xml:space="preserve">Salary to support the </w:t>
      </w:r>
      <w:r w:rsidR="00640D45" w:rsidRPr="00B66610">
        <w:rPr>
          <w:rFonts w:asciiTheme="minorHAnsi" w:hAnsiTheme="minorHAnsi"/>
          <w:sz w:val="24"/>
        </w:rPr>
        <w:t xml:space="preserve">applicant </w:t>
      </w:r>
      <w:r w:rsidRPr="00B66610">
        <w:rPr>
          <w:rFonts w:asciiTheme="minorHAnsi" w:hAnsiTheme="minorHAnsi"/>
          <w:sz w:val="24"/>
        </w:rPr>
        <w:t>may be requested.</w:t>
      </w:r>
      <w:r w:rsidR="00B41393">
        <w:rPr>
          <w:rFonts w:asciiTheme="minorHAnsi" w:hAnsiTheme="minorHAnsi"/>
          <w:sz w:val="24"/>
          <w:szCs w:val="24"/>
        </w:rPr>
        <w:t xml:space="preserve"> </w:t>
      </w:r>
      <w:r w:rsidR="00DC0C04">
        <w:rPr>
          <w:rFonts w:asciiTheme="minorHAnsi" w:hAnsiTheme="minorHAnsi"/>
          <w:sz w:val="24"/>
          <w:szCs w:val="24"/>
        </w:rPr>
        <w:t>Additionally, although post</w:t>
      </w:r>
      <w:r w:rsidRPr="00B66610">
        <w:rPr>
          <w:rFonts w:asciiTheme="minorHAnsi" w:hAnsiTheme="minorHAnsi"/>
          <w:sz w:val="24"/>
          <w:szCs w:val="24"/>
        </w:rPr>
        <w:t>doctoral researchers may be involved in these pilot grants, it is not the purpose of these grants to provi</w:t>
      </w:r>
      <w:r w:rsidR="00DC0C04">
        <w:rPr>
          <w:rFonts w:asciiTheme="minorHAnsi" w:hAnsiTheme="minorHAnsi"/>
          <w:sz w:val="24"/>
          <w:szCs w:val="24"/>
        </w:rPr>
        <w:t>de substantial support for post</w:t>
      </w:r>
      <w:r w:rsidRPr="00B66610">
        <w:rPr>
          <w:rFonts w:asciiTheme="minorHAnsi" w:hAnsiTheme="minorHAnsi"/>
          <w:sz w:val="24"/>
          <w:szCs w:val="24"/>
        </w:rPr>
        <w:t>doctoral researchers.</w:t>
      </w:r>
      <w:r w:rsidR="00B41393">
        <w:rPr>
          <w:rFonts w:asciiTheme="minorHAnsi" w:hAnsiTheme="minorHAnsi"/>
          <w:sz w:val="24"/>
          <w:szCs w:val="24"/>
        </w:rPr>
        <w:t xml:space="preserve"> </w:t>
      </w:r>
      <w:r w:rsidRPr="00B66610">
        <w:rPr>
          <w:rFonts w:asciiTheme="minorHAnsi" w:hAnsiTheme="minorHAnsi"/>
          <w:sz w:val="24"/>
          <w:szCs w:val="24"/>
        </w:rPr>
        <w:t>Application budgets will be reviewed and the Center may elect, on a case-by case basis, to deny funding if the budget appears excessive for the proposed activities.</w:t>
      </w:r>
    </w:p>
    <w:p w14:paraId="4B1981E0" w14:textId="3F1FC328" w:rsidR="00245E58" w:rsidRDefault="00A77EB2" w:rsidP="00741F66">
      <w:pPr>
        <w:pStyle w:val="ListParagraph"/>
        <w:spacing w:after="120" w:line="240" w:lineRule="auto"/>
        <w:contextualSpacing w:val="0"/>
        <w:rPr>
          <w:rFonts w:asciiTheme="minorHAnsi" w:hAnsiTheme="minorHAnsi"/>
          <w:sz w:val="24"/>
          <w:szCs w:val="24"/>
        </w:rPr>
      </w:pPr>
      <w:r w:rsidRPr="00967856">
        <w:rPr>
          <w:rFonts w:asciiTheme="minorHAnsi" w:hAnsiTheme="minorHAnsi"/>
          <w:sz w:val="24"/>
          <w:szCs w:val="24"/>
        </w:rPr>
        <w:t xml:space="preserve">Awards are capped at a total of </w:t>
      </w:r>
      <w:r w:rsidR="00967856" w:rsidRPr="00967856">
        <w:rPr>
          <w:rFonts w:asciiTheme="minorHAnsi" w:hAnsiTheme="minorHAnsi"/>
          <w:sz w:val="24"/>
          <w:szCs w:val="24"/>
        </w:rPr>
        <w:t>$</w:t>
      </w:r>
      <w:r w:rsidR="003A78A0" w:rsidRPr="00967856">
        <w:rPr>
          <w:rFonts w:asciiTheme="minorHAnsi" w:hAnsiTheme="minorHAnsi"/>
          <w:sz w:val="24"/>
          <w:szCs w:val="24"/>
        </w:rPr>
        <w:t>5</w:t>
      </w:r>
      <w:r w:rsidR="00967856" w:rsidRPr="00967856">
        <w:rPr>
          <w:rFonts w:asciiTheme="minorHAnsi" w:hAnsiTheme="minorHAnsi"/>
          <w:sz w:val="24"/>
          <w:szCs w:val="24"/>
        </w:rPr>
        <w:t>0</w:t>
      </w:r>
      <w:r w:rsidRPr="00967856">
        <w:rPr>
          <w:rFonts w:asciiTheme="minorHAnsi" w:hAnsiTheme="minorHAnsi"/>
          <w:sz w:val="24"/>
          <w:szCs w:val="24"/>
        </w:rPr>
        <w:t xml:space="preserve">,000 </w:t>
      </w:r>
      <w:r w:rsidR="00393217" w:rsidRPr="00967856">
        <w:rPr>
          <w:rFonts w:asciiTheme="minorHAnsi" w:hAnsiTheme="minorHAnsi"/>
          <w:sz w:val="24"/>
          <w:szCs w:val="24"/>
        </w:rPr>
        <w:t>in direct costs</w:t>
      </w:r>
      <w:r w:rsidRPr="00967856">
        <w:rPr>
          <w:rFonts w:asciiTheme="minorHAnsi" w:hAnsiTheme="minorHAnsi"/>
          <w:sz w:val="24"/>
          <w:szCs w:val="24"/>
        </w:rPr>
        <w:t>.</w:t>
      </w:r>
      <w:r w:rsidR="00B41393" w:rsidRPr="00967856">
        <w:rPr>
          <w:rFonts w:asciiTheme="minorHAnsi" w:hAnsiTheme="minorHAnsi"/>
          <w:sz w:val="24"/>
          <w:szCs w:val="24"/>
        </w:rPr>
        <w:t xml:space="preserve"> </w:t>
      </w:r>
      <w:r w:rsidR="00B02287" w:rsidRPr="00967856">
        <w:rPr>
          <w:rFonts w:asciiTheme="minorHAnsi" w:hAnsiTheme="minorHAnsi"/>
          <w:sz w:val="24"/>
          <w:szCs w:val="24"/>
        </w:rPr>
        <w:t>Indirect costs will be added to the funding at the time of the award by the CFAR financial administrator.</w:t>
      </w:r>
      <w:r w:rsidR="00B41393" w:rsidRPr="00967856">
        <w:rPr>
          <w:rFonts w:asciiTheme="minorHAnsi" w:hAnsiTheme="minorHAnsi"/>
          <w:sz w:val="24"/>
          <w:szCs w:val="24"/>
        </w:rPr>
        <w:t xml:space="preserve"> </w:t>
      </w:r>
      <w:r w:rsidR="00B02287" w:rsidRPr="00967856">
        <w:rPr>
          <w:rFonts w:asciiTheme="minorHAnsi" w:hAnsiTheme="minorHAnsi"/>
          <w:sz w:val="24"/>
          <w:szCs w:val="24"/>
        </w:rPr>
        <w:t>You do not need to concern yourself with this at the time of application.</w:t>
      </w:r>
      <w:r w:rsidR="00922408" w:rsidRPr="00967856">
        <w:rPr>
          <w:rFonts w:asciiTheme="minorHAnsi" w:hAnsiTheme="minorHAnsi"/>
          <w:sz w:val="24"/>
          <w:szCs w:val="24"/>
        </w:rPr>
        <w:t xml:space="preserve"> Depending on the nature of your proposal, the CFAR may choose to issue a partial award until project milestones have been met.</w:t>
      </w:r>
    </w:p>
    <w:p w14:paraId="333F6109" w14:textId="77777777" w:rsidR="00E12118" w:rsidRDefault="00A83DF5" w:rsidP="00E12118">
      <w:pPr>
        <w:pStyle w:val="ListParagraph"/>
        <w:numPr>
          <w:ilvl w:val="0"/>
          <w:numId w:val="11"/>
        </w:numPr>
        <w:spacing w:after="120" w:line="240" w:lineRule="auto"/>
        <w:ind w:left="270" w:firstLine="0"/>
        <w:contextualSpacing w:val="0"/>
        <w:rPr>
          <w:rFonts w:asciiTheme="minorHAnsi" w:hAnsiTheme="minorHAnsi"/>
          <w:b/>
          <w:sz w:val="24"/>
          <w:szCs w:val="24"/>
        </w:rPr>
      </w:pPr>
      <w:r>
        <w:rPr>
          <w:rFonts w:asciiTheme="minorHAnsi" w:hAnsiTheme="minorHAnsi"/>
          <w:b/>
          <w:sz w:val="24"/>
          <w:szCs w:val="24"/>
        </w:rPr>
        <w:t>Re</w:t>
      </w:r>
      <w:r w:rsidRPr="00A83DF5">
        <w:rPr>
          <w:rFonts w:asciiTheme="minorHAnsi" w:hAnsiTheme="minorHAnsi"/>
          <w:b/>
          <w:sz w:val="24"/>
          <w:szCs w:val="24"/>
        </w:rPr>
        <w:t xml:space="preserve">submission </w:t>
      </w:r>
    </w:p>
    <w:p w14:paraId="6AAC856A" w14:textId="4D077C7B" w:rsidR="00A83DF5" w:rsidRPr="00E12118" w:rsidRDefault="00A83DF5" w:rsidP="00E12118">
      <w:pPr>
        <w:pStyle w:val="ListParagraph"/>
        <w:spacing w:after="120" w:line="240" w:lineRule="auto"/>
        <w:contextualSpacing w:val="0"/>
        <w:rPr>
          <w:rFonts w:asciiTheme="minorHAnsi" w:hAnsiTheme="minorHAnsi"/>
          <w:b/>
          <w:sz w:val="24"/>
          <w:szCs w:val="24"/>
        </w:rPr>
      </w:pPr>
      <w:r w:rsidRPr="00E12118">
        <w:rPr>
          <w:rFonts w:asciiTheme="minorHAnsi" w:hAnsiTheme="minorHAnsi"/>
          <w:sz w:val="24"/>
          <w:szCs w:val="24"/>
        </w:rPr>
        <w:t>If you have applied in the past and wish to resubmit, please add a cover letter to your proposal indicating:</w:t>
      </w:r>
    </w:p>
    <w:p w14:paraId="78418ADA" w14:textId="7C1F4C6F" w:rsidR="00741F66" w:rsidRPr="00E12118" w:rsidRDefault="00A83DF5" w:rsidP="00E12118">
      <w:pPr>
        <w:pStyle w:val="ListParagraph"/>
        <w:numPr>
          <w:ilvl w:val="8"/>
          <w:numId w:val="15"/>
        </w:numPr>
        <w:spacing w:after="240" w:line="240" w:lineRule="auto"/>
        <w:ind w:left="1080"/>
        <w:rPr>
          <w:rFonts w:asciiTheme="minorHAnsi" w:hAnsiTheme="minorHAnsi"/>
          <w:sz w:val="24"/>
          <w:szCs w:val="24"/>
        </w:rPr>
      </w:pPr>
      <w:r w:rsidRPr="00E12118">
        <w:rPr>
          <w:rFonts w:asciiTheme="minorHAnsi" w:hAnsiTheme="minorHAnsi"/>
          <w:sz w:val="24"/>
          <w:szCs w:val="24"/>
        </w:rPr>
        <w:t>That the proposal is a resubmission</w:t>
      </w:r>
    </w:p>
    <w:p w14:paraId="70FFAE30" w14:textId="77777777" w:rsidR="00741F66" w:rsidRDefault="00A83DF5" w:rsidP="00E12118">
      <w:pPr>
        <w:pStyle w:val="ListParagraph"/>
        <w:numPr>
          <w:ilvl w:val="8"/>
          <w:numId w:val="15"/>
        </w:numPr>
        <w:spacing w:after="240" w:line="240" w:lineRule="auto"/>
        <w:ind w:left="1080"/>
        <w:rPr>
          <w:rFonts w:asciiTheme="minorHAnsi" w:hAnsiTheme="minorHAnsi"/>
          <w:sz w:val="24"/>
          <w:szCs w:val="24"/>
        </w:rPr>
      </w:pPr>
      <w:r w:rsidRPr="00741F66">
        <w:rPr>
          <w:rFonts w:asciiTheme="minorHAnsi" w:hAnsiTheme="minorHAnsi"/>
          <w:sz w:val="24"/>
          <w:szCs w:val="24"/>
        </w:rPr>
        <w:t>How the project has been modified</w:t>
      </w:r>
    </w:p>
    <w:p w14:paraId="55077914" w14:textId="3932FC73" w:rsidR="00E12118" w:rsidRDefault="00A83DF5" w:rsidP="00E12118">
      <w:pPr>
        <w:pStyle w:val="ListParagraph"/>
        <w:numPr>
          <w:ilvl w:val="8"/>
          <w:numId w:val="15"/>
        </w:numPr>
        <w:spacing w:after="240" w:line="240" w:lineRule="auto"/>
        <w:ind w:left="1080"/>
        <w:rPr>
          <w:rFonts w:asciiTheme="minorHAnsi" w:hAnsiTheme="minorHAnsi"/>
          <w:sz w:val="24"/>
          <w:szCs w:val="24"/>
        </w:rPr>
      </w:pPr>
      <w:r w:rsidRPr="00741F66">
        <w:rPr>
          <w:rFonts w:asciiTheme="minorHAnsi" w:hAnsiTheme="minorHAnsi"/>
          <w:sz w:val="24"/>
          <w:szCs w:val="24"/>
        </w:rPr>
        <w:t>Your response to the reviewers’ comments from your prior submission</w:t>
      </w:r>
    </w:p>
    <w:p w14:paraId="740BAA15" w14:textId="77777777" w:rsidR="00E12118" w:rsidRPr="00E12118" w:rsidRDefault="00E12118" w:rsidP="00E12118">
      <w:pPr>
        <w:pStyle w:val="ListParagraph"/>
        <w:spacing w:after="240" w:line="240" w:lineRule="auto"/>
        <w:ind w:left="1080"/>
        <w:rPr>
          <w:rFonts w:asciiTheme="minorHAnsi" w:hAnsiTheme="minorHAnsi"/>
          <w:sz w:val="24"/>
          <w:szCs w:val="24"/>
        </w:rPr>
      </w:pPr>
    </w:p>
    <w:p w14:paraId="6816ED99" w14:textId="7621D55C" w:rsidR="00A77EB2" w:rsidRPr="00185943" w:rsidRDefault="00A77EB2" w:rsidP="009E667C">
      <w:pPr>
        <w:pStyle w:val="ListParagraph"/>
        <w:numPr>
          <w:ilvl w:val="0"/>
          <w:numId w:val="15"/>
        </w:numPr>
        <w:spacing w:after="120" w:line="240" w:lineRule="auto"/>
        <w:ind w:left="547" w:hanging="547"/>
        <w:contextualSpacing w:val="0"/>
        <w:rPr>
          <w:rFonts w:asciiTheme="minorHAnsi" w:hAnsiTheme="minorHAnsi"/>
          <w:b/>
          <w:sz w:val="24"/>
          <w:szCs w:val="24"/>
        </w:rPr>
      </w:pPr>
      <w:r w:rsidRPr="00185943">
        <w:rPr>
          <w:rFonts w:asciiTheme="minorHAnsi" w:hAnsiTheme="minorHAnsi"/>
          <w:b/>
          <w:sz w:val="24"/>
          <w:szCs w:val="24"/>
          <w:u w:val="single"/>
        </w:rPr>
        <w:t>Application Review Information</w:t>
      </w:r>
    </w:p>
    <w:p w14:paraId="52A60549" w14:textId="600C4978" w:rsidR="00A77EB2" w:rsidRPr="00741F66" w:rsidRDefault="00A77EB2" w:rsidP="00741F66">
      <w:pPr>
        <w:pStyle w:val="ListParagraph"/>
        <w:numPr>
          <w:ilvl w:val="1"/>
          <w:numId w:val="2"/>
        </w:numPr>
        <w:spacing w:after="0" w:line="240" w:lineRule="auto"/>
        <w:rPr>
          <w:rFonts w:asciiTheme="minorHAnsi" w:hAnsiTheme="minorHAnsi"/>
          <w:b/>
          <w:sz w:val="24"/>
          <w:szCs w:val="24"/>
        </w:rPr>
      </w:pPr>
      <w:r w:rsidRPr="00741F66">
        <w:rPr>
          <w:rFonts w:asciiTheme="minorHAnsi" w:hAnsiTheme="minorHAnsi"/>
          <w:b/>
          <w:sz w:val="24"/>
          <w:szCs w:val="24"/>
        </w:rPr>
        <w:t>Triage</w:t>
      </w:r>
    </w:p>
    <w:p w14:paraId="4625A147" w14:textId="4E4AEB39" w:rsidR="00A77EB2" w:rsidRPr="00E12118" w:rsidRDefault="00513AB9" w:rsidP="009E667C">
      <w:pPr>
        <w:pStyle w:val="ListParagraph"/>
        <w:spacing w:after="120" w:line="240" w:lineRule="auto"/>
        <w:contextualSpacing w:val="0"/>
        <w:rPr>
          <w:rFonts w:asciiTheme="minorHAnsi" w:hAnsiTheme="minorHAnsi"/>
          <w:sz w:val="24"/>
          <w:szCs w:val="24"/>
        </w:rPr>
      </w:pPr>
      <w:r>
        <w:rPr>
          <w:rFonts w:asciiTheme="minorHAnsi" w:hAnsiTheme="minorHAnsi"/>
          <w:sz w:val="24"/>
          <w:szCs w:val="24"/>
        </w:rPr>
        <w:t>L</w:t>
      </w:r>
      <w:r w:rsidR="00E12118">
        <w:rPr>
          <w:rFonts w:asciiTheme="minorHAnsi" w:hAnsiTheme="minorHAnsi"/>
          <w:sz w:val="24"/>
          <w:szCs w:val="24"/>
        </w:rPr>
        <w:t>etters of I</w:t>
      </w:r>
      <w:r w:rsidRPr="00E12118">
        <w:rPr>
          <w:rFonts w:asciiTheme="minorHAnsi" w:hAnsiTheme="minorHAnsi"/>
          <w:sz w:val="24"/>
          <w:szCs w:val="24"/>
        </w:rPr>
        <w:t>ntent</w:t>
      </w:r>
      <w:r w:rsidR="00A77EB2" w:rsidRPr="00E12118">
        <w:rPr>
          <w:rFonts w:asciiTheme="minorHAnsi" w:hAnsiTheme="minorHAnsi"/>
          <w:sz w:val="24"/>
          <w:szCs w:val="24"/>
        </w:rPr>
        <w:t xml:space="preserve"> will be subjected to triage </w:t>
      </w:r>
      <w:r w:rsidRPr="00E12118">
        <w:rPr>
          <w:rFonts w:asciiTheme="minorHAnsi" w:hAnsiTheme="minorHAnsi"/>
          <w:sz w:val="24"/>
          <w:szCs w:val="24"/>
        </w:rPr>
        <w:t>and will be</w:t>
      </w:r>
      <w:r w:rsidR="00A77EB2" w:rsidRPr="00E12118">
        <w:rPr>
          <w:rFonts w:asciiTheme="minorHAnsi" w:hAnsiTheme="minorHAnsi"/>
          <w:sz w:val="24"/>
          <w:szCs w:val="24"/>
        </w:rPr>
        <w:t xml:space="preserve"> reviewed for compliance with faculty status eligibility criteria.</w:t>
      </w:r>
      <w:r w:rsidR="00B41393" w:rsidRPr="00E12118">
        <w:rPr>
          <w:rFonts w:asciiTheme="minorHAnsi" w:hAnsiTheme="minorHAnsi"/>
          <w:sz w:val="24"/>
          <w:szCs w:val="24"/>
        </w:rPr>
        <w:t xml:space="preserve"> </w:t>
      </w:r>
      <w:r w:rsidR="00A77EB2" w:rsidRPr="00E12118">
        <w:rPr>
          <w:rFonts w:asciiTheme="minorHAnsi" w:hAnsiTheme="minorHAnsi"/>
          <w:sz w:val="24"/>
          <w:szCs w:val="24"/>
        </w:rPr>
        <w:t xml:space="preserve">Further, </w:t>
      </w:r>
      <w:r w:rsidR="00922127" w:rsidRPr="00E12118">
        <w:rPr>
          <w:rFonts w:asciiTheme="minorHAnsi" w:hAnsiTheme="minorHAnsi"/>
          <w:sz w:val="24"/>
          <w:szCs w:val="24"/>
        </w:rPr>
        <w:t>p</w:t>
      </w:r>
      <w:r w:rsidRPr="00E12118">
        <w:rPr>
          <w:rFonts w:asciiTheme="minorHAnsi" w:hAnsiTheme="minorHAnsi"/>
          <w:sz w:val="24"/>
          <w:szCs w:val="24"/>
        </w:rPr>
        <w:t xml:space="preserve">roposed studies </w:t>
      </w:r>
      <w:r w:rsidR="00A77EB2" w:rsidRPr="00E12118">
        <w:rPr>
          <w:rFonts w:asciiTheme="minorHAnsi" w:hAnsiTheme="minorHAnsi"/>
          <w:sz w:val="24"/>
          <w:szCs w:val="24"/>
        </w:rPr>
        <w:t>will be reviewed to determine if they propose research projects</w:t>
      </w:r>
      <w:r w:rsidRPr="00E12118">
        <w:rPr>
          <w:rFonts w:asciiTheme="minorHAnsi" w:hAnsiTheme="minorHAnsi"/>
          <w:sz w:val="24"/>
          <w:szCs w:val="24"/>
        </w:rPr>
        <w:t xml:space="preserve"> and meet NIH HIV research priorities</w:t>
      </w:r>
      <w:r w:rsidR="00A77EB2" w:rsidRPr="00E12118">
        <w:rPr>
          <w:rFonts w:asciiTheme="minorHAnsi" w:hAnsiTheme="minorHAnsi"/>
          <w:sz w:val="24"/>
          <w:szCs w:val="24"/>
        </w:rPr>
        <w:t>.</w:t>
      </w:r>
      <w:r w:rsidR="00B41393" w:rsidRPr="00E12118">
        <w:rPr>
          <w:rFonts w:asciiTheme="minorHAnsi" w:hAnsiTheme="minorHAnsi"/>
          <w:sz w:val="24"/>
          <w:szCs w:val="24"/>
        </w:rPr>
        <w:t xml:space="preserve"> </w:t>
      </w:r>
      <w:r w:rsidR="00922127" w:rsidRPr="00E12118">
        <w:rPr>
          <w:rFonts w:asciiTheme="minorHAnsi" w:hAnsiTheme="minorHAnsi"/>
          <w:sz w:val="24"/>
          <w:szCs w:val="24"/>
        </w:rPr>
        <w:t>Proposals</w:t>
      </w:r>
      <w:r w:rsidR="00A77EB2" w:rsidRPr="00E12118">
        <w:rPr>
          <w:rFonts w:asciiTheme="minorHAnsi" w:hAnsiTheme="minorHAnsi"/>
          <w:sz w:val="24"/>
          <w:szCs w:val="24"/>
        </w:rPr>
        <w:t xml:space="preserve"> not fitting eligibility criteria will not be </w:t>
      </w:r>
      <w:r w:rsidR="00922127" w:rsidRPr="00E12118">
        <w:rPr>
          <w:rFonts w:asciiTheme="minorHAnsi" w:hAnsiTheme="minorHAnsi"/>
          <w:sz w:val="24"/>
          <w:szCs w:val="24"/>
        </w:rPr>
        <w:t xml:space="preserve">advanced to full applications. </w:t>
      </w:r>
    </w:p>
    <w:p w14:paraId="2CA8FFE1" w14:textId="77777777" w:rsidR="00A77EB2" w:rsidRPr="00B66610" w:rsidRDefault="00A77EB2" w:rsidP="00741F66">
      <w:pPr>
        <w:pStyle w:val="ListParagraph"/>
        <w:numPr>
          <w:ilvl w:val="1"/>
          <w:numId w:val="2"/>
        </w:numPr>
        <w:spacing w:after="0" w:line="240" w:lineRule="auto"/>
        <w:ind w:left="360" w:firstLine="0"/>
        <w:contextualSpacing w:val="0"/>
        <w:rPr>
          <w:rFonts w:asciiTheme="minorHAnsi" w:hAnsiTheme="minorHAnsi"/>
          <w:b/>
          <w:sz w:val="24"/>
          <w:szCs w:val="24"/>
        </w:rPr>
      </w:pPr>
      <w:r w:rsidRPr="00B66610">
        <w:rPr>
          <w:rFonts w:asciiTheme="minorHAnsi" w:hAnsiTheme="minorHAnsi"/>
          <w:b/>
          <w:sz w:val="24"/>
          <w:szCs w:val="24"/>
        </w:rPr>
        <w:t xml:space="preserve">Primary Review Criteria </w:t>
      </w:r>
    </w:p>
    <w:p w14:paraId="6A6D2178" w14:textId="77777777" w:rsidR="00A77EB2" w:rsidRDefault="00A77EB2" w:rsidP="00741F66">
      <w:pPr>
        <w:spacing w:after="120" w:line="240" w:lineRule="auto"/>
        <w:ind w:left="720"/>
        <w:rPr>
          <w:rFonts w:asciiTheme="minorHAnsi" w:hAnsiTheme="minorHAnsi"/>
          <w:sz w:val="24"/>
          <w:szCs w:val="24"/>
        </w:rPr>
      </w:pPr>
      <w:r w:rsidRPr="00B66610">
        <w:rPr>
          <w:rFonts w:asciiTheme="minorHAnsi" w:hAnsiTheme="minorHAnsi"/>
          <w:sz w:val="24"/>
          <w:szCs w:val="24"/>
        </w:rPr>
        <w:t xml:space="preserve">The primary criterion for evaluation of </w:t>
      </w:r>
      <w:r w:rsidR="002D6F96" w:rsidRPr="00B66610">
        <w:rPr>
          <w:rFonts w:asciiTheme="minorHAnsi" w:hAnsiTheme="minorHAnsi"/>
          <w:sz w:val="24"/>
          <w:szCs w:val="24"/>
        </w:rPr>
        <w:t xml:space="preserve">the </w:t>
      </w:r>
      <w:r w:rsidRPr="00B66610">
        <w:rPr>
          <w:rFonts w:asciiTheme="minorHAnsi" w:hAnsiTheme="minorHAnsi"/>
          <w:sz w:val="24"/>
          <w:szCs w:val="24"/>
        </w:rPr>
        <w:t>application is scientific merit and the concomitant likelihood of future funding.</w:t>
      </w:r>
    </w:p>
    <w:p w14:paraId="255FEC3C" w14:textId="6BF68AA4" w:rsidR="005406DF" w:rsidRDefault="005406DF" w:rsidP="00741F66">
      <w:pPr>
        <w:spacing w:after="120" w:line="240" w:lineRule="auto"/>
        <w:ind w:left="720"/>
        <w:rPr>
          <w:rFonts w:asciiTheme="minorHAnsi" w:hAnsiTheme="minorHAnsi"/>
          <w:sz w:val="24"/>
          <w:szCs w:val="24"/>
        </w:rPr>
      </w:pPr>
      <w:r w:rsidRPr="005406DF">
        <w:rPr>
          <w:rFonts w:asciiTheme="minorHAnsi" w:hAnsiTheme="minorHAnsi"/>
          <w:sz w:val="24"/>
          <w:szCs w:val="24"/>
          <w:highlight w:val="yellow"/>
        </w:rPr>
        <w:t>All proposals must involve collaboration with the Baltimore City Health Department, Maryland State Department of Health or other Local Community-based Organization. Your proposal must demonstrate collaboration with groups outside of Hopkins and you must describe how the study will meet their needs.</w:t>
      </w:r>
    </w:p>
    <w:p w14:paraId="16B57252" w14:textId="49EF69E3" w:rsidR="005406DF" w:rsidRPr="005406DF" w:rsidRDefault="005406DF" w:rsidP="009E667C">
      <w:pPr>
        <w:spacing w:after="120" w:line="240" w:lineRule="auto"/>
        <w:ind w:left="720"/>
        <w:rPr>
          <w:rFonts w:asciiTheme="minorHAnsi" w:hAnsiTheme="minorHAnsi"/>
          <w:b/>
          <w:sz w:val="24"/>
          <w:szCs w:val="24"/>
        </w:rPr>
      </w:pPr>
      <w:r w:rsidRPr="005406DF">
        <w:rPr>
          <w:rFonts w:asciiTheme="minorHAnsi" w:hAnsiTheme="minorHAnsi"/>
          <w:b/>
          <w:sz w:val="24"/>
          <w:szCs w:val="24"/>
          <w:highlight w:val="yellow"/>
        </w:rPr>
        <w:t>Please be innovative! This is an opportunity to explore new ideas and concepts. Innovation will be a key review criteria.</w:t>
      </w:r>
    </w:p>
    <w:p w14:paraId="385AFEF0" w14:textId="77777777" w:rsidR="00A77EB2" w:rsidRPr="00B66610" w:rsidRDefault="00A77EB2" w:rsidP="00741F66">
      <w:pPr>
        <w:pStyle w:val="ListParagraph"/>
        <w:numPr>
          <w:ilvl w:val="1"/>
          <w:numId w:val="2"/>
        </w:numPr>
        <w:spacing w:after="0" w:line="240" w:lineRule="auto"/>
        <w:ind w:left="270" w:firstLine="0"/>
        <w:contextualSpacing w:val="0"/>
        <w:rPr>
          <w:rFonts w:asciiTheme="minorHAnsi" w:hAnsiTheme="minorHAnsi"/>
          <w:b/>
          <w:sz w:val="24"/>
          <w:szCs w:val="24"/>
        </w:rPr>
      </w:pPr>
      <w:r w:rsidRPr="00B66610">
        <w:rPr>
          <w:rFonts w:asciiTheme="minorHAnsi" w:hAnsiTheme="minorHAnsi"/>
          <w:b/>
          <w:sz w:val="24"/>
          <w:szCs w:val="24"/>
        </w:rPr>
        <w:t>Review and Selection Process</w:t>
      </w:r>
    </w:p>
    <w:p w14:paraId="15F3002D" w14:textId="2755FEF1" w:rsidR="00A77EB2" w:rsidRPr="00B66610" w:rsidRDefault="00A77EB2" w:rsidP="00741F66">
      <w:pPr>
        <w:pStyle w:val="ListParagraph"/>
        <w:spacing w:after="60" w:line="240" w:lineRule="auto"/>
        <w:rPr>
          <w:rFonts w:asciiTheme="minorHAnsi" w:hAnsiTheme="minorHAnsi"/>
          <w:sz w:val="24"/>
          <w:szCs w:val="24"/>
        </w:rPr>
      </w:pPr>
      <w:r w:rsidRPr="00B66610">
        <w:rPr>
          <w:rFonts w:asciiTheme="minorHAnsi" w:hAnsiTheme="minorHAnsi"/>
          <w:sz w:val="24"/>
          <w:szCs w:val="24"/>
        </w:rPr>
        <w:t xml:space="preserve">Applications will be reviewed </w:t>
      </w:r>
      <w:r w:rsidR="005D577C" w:rsidRPr="00B66610">
        <w:rPr>
          <w:rFonts w:asciiTheme="minorHAnsi" w:hAnsiTheme="minorHAnsi"/>
          <w:sz w:val="24"/>
          <w:szCs w:val="24"/>
        </w:rPr>
        <w:t>in a process that resembles an NIH study sect</w:t>
      </w:r>
      <w:r w:rsidR="005369C4" w:rsidRPr="00B66610">
        <w:rPr>
          <w:rFonts w:asciiTheme="minorHAnsi" w:hAnsiTheme="minorHAnsi"/>
          <w:sz w:val="24"/>
          <w:szCs w:val="24"/>
        </w:rPr>
        <w:t>ion</w:t>
      </w:r>
      <w:r w:rsidRPr="00B66610">
        <w:rPr>
          <w:rFonts w:asciiTheme="minorHAnsi" w:hAnsiTheme="minorHAnsi"/>
          <w:sz w:val="24"/>
          <w:szCs w:val="24"/>
        </w:rPr>
        <w:t>.</w:t>
      </w:r>
      <w:r w:rsidR="00B41393">
        <w:rPr>
          <w:rFonts w:asciiTheme="minorHAnsi" w:hAnsiTheme="minorHAnsi"/>
          <w:sz w:val="24"/>
          <w:szCs w:val="24"/>
        </w:rPr>
        <w:t xml:space="preserve"> </w:t>
      </w:r>
      <w:r w:rsidRPr="00B66610">
        <w:rPr>
          <w:rFonts w:asciiTheme="minorHAnsi" w:hAnsiTheme="minorHAnsi"/>
          <w:sz w:val="24"/>
          <w:szCs w:val="24"/>
        </w:rPr>
        <w:t xml:space="preserve">Each application will be reviewed by </w:t>
      </w:r>
      <w:r w:rsidR="005D577C" w:rsidRPr="00B66610">
        <w:rPr>
          <w:rFonts w:asciiTheme="minorHAnsi" w:hAnsiTheme="minorHAnsi"/>
          <w:sz w:val="24"/>
          <w:szCs w:val="24"/>
        </w:rPr>
        <w:t>a study section (</w:t>
      </w:r>
      <w:r w:rsidR="002A64AA">
        <w:rPr>
          <w:rFonts w:asciiTheme="minorHAnsi" w:hAnsiTheme="minorHAnsi"/>
          <w:sz w:val="24"/>
          <w:szCs w:val="24"/>
        </w:rPr>
        <w:t xml:space="preserve">Social, </w:t>
      </w:r>
      <w:r w:rsidR="002A64AA" w:rsidRPr="00B66610">
        <w:rPr>
          <w:rFonts w:asciiTheme="minorHAnsi" w:hAnsiTheme="minorHAnsi"/>
          <w:sz w:val="24"/>
          <w:szCs w:val="24"/>
        </w:rPr>
        <w:t>Prevention</w:t>
      </w:r>
      <w:r w:rsidR="002A64AA">
        <w:rPr>
          <w:rFonts w:asciiTheme="minorHAnsi" w:hAnsiTheme="minorHAnsi"/>
          <w:sz w:val="24"/>
          <w:szCs w:val="24"/>
        </w:rPr>
        <w:t xml:space="preserve"> and</w:t>
      </w:r>
      <w:r w:rsidR="002A64AA" w:rsidRPr="00B66610">
        <w:rPr>
          <w:rFonts w:asciiTheme="minorHAnsi" w:hAnsiTheme="minorHAnsi"/>
          <w:sz w:val="24"/>
          <w:szCs w:val="24"/>
        </w:rPr>
        <w:t xml:space="preserve"> Community-based research</w:t>
      </w:r>
      <w:r w:rsidR="00307904">
        <w:rPr>
          <w:rFonts w:asciiTheme="minorHAnsi" w:hAnsiTheme="minorHAnsi"/>
          <w:sz w:val="24"/>
          <w:szCs w:val="24"/>
        </w:rPr>
        <w:t xml:space="preserve">; </w:t>
      </w:r>
      <w:r w:rsidR="00307904" w:rsidRPr="00307904">
        <w:rPr>
          <w:rFonts w:asciiTheme="minorHAnsi" w:hAnsiTheme="minorHAnsi"/>
          <w:sz w:val="24"/>
          <w:szCs w:val="24"/>
        </w:rPr>
        <w:t>Clinical research</w:t>
      </w:r>
      <w:r w:rsidR="00307904">
        <w:rPr>
          <w:rFonts w:asciiTheme="minorHAnsi" w:hAnsiTheme="minorHAnsi"/>
          <w:sz w:val="24"/>
          <w:szCs w:val="24"/>
        </w:rPr>
        <w:t xml:space="preserve">; </w:t>
      </w:r>
      <w:r w:rsidR="00307904" w:rsidRPr="00307904">
        <w:rPr>
          <w:rFonts w:asciiTheme="minorHAnsi" w:hAnsiTheme="minorHAnsi"/>
          <w:sz w:val="24"/>
          <w:szCs w:val="24"/>
        </w:rPr>
        <w:t>Immunology, Virology and Molecular Biology</w:t>
      </w:r>
      <w:r w:rsidR="00307904">
        <w:rPr>
          <w:rFonts w:asciiTheme="minorHAnsi" w:hAnsiTheme="minorHAnsi"/>
          <w:sz w:val="24"/>
          <w:szCs w:val="24"/>
        </w:rPr>
        <w:t xml:space="preserve">; </w:t>
      </w:r>
      <w:r w:rsidR="00307904" w:rsidRPr="00307904">
        <w:rPr>
          <w:rFonts w:asciiTheme="minorHAnsi" w:hAnsiTheme="minorHAnsi"/>
          <w:sz w:val="24"/>
          <w:szCs w:val="24"/>
        </w:rPr>
        <w:t>Epidemiology/Biostatistics</w:t>
      </w:r>
      <w:r w:rsidR="00307904">
        <w:rPr>
          <w:rFonts w:asciiTheme="minorHAnsi" w:hAnsiTheme="minorHAnsi"/>
          <w:sz w:val="24"/>
          <w:szCs w:val="24"/>
        </w:rPr>
        <w:t xml:space="preserve">; or </w:t>
      </w:r>
      <w:r w:rsidR="00307904" w:rsidRPr="00307904">
        <w:rPr>
          <w:rFonts w:asciiTheme="minorHAnsi" w:hAnsiTheme="minorHAnsi"/>
          <w:sz w:val="24"/>
          <w:szCs w:val="24"/>
        </w:rPr>
        <w:t>Implementation Science</w:t>
      </w:r>
      <w:r w:rsidR="005D577C" w:rsidRPr="00B66610">
        <w:rPr>
          <w:rFonts w:asciiTheme="minorHAnsi" w:hAnsiTheme="minorHAnsi"/>
          <w:sz w:val="24"/>
          <w:szCs w:val="24"/>
        </w:rPr>
        <w:t>)</w:t>
      </w:r>
      <w:r w:rsidR="00E12118">
        <w:rPr>
          <w:rFonts w:asciiTheme="minorHAnsi" w:hAnsiTheme="minorHAnsi"/>
          <w:sz w:val="24"/>
          <w:szCs w:val="24"/>
        </w:rPr>
        <w:t>,</w:t>
      </w:r>
      <w:r w:rsidRPr="00B66610">
        <w:rPr>
          <w:rFonts w:asciiTheme="minorHAnsi" w:hAnsiTheme="minorHAnsi"/>
          <w:sz w:val="24"/>
          <w:szCs w:val="24"/>
        </w:rPr>
        <w:t xml:space="preserve"> a reviewer meeting will be scheduled.</w:t>
      </w:r>
      <w:r w:rsidR="00B41393">
        <w:rPr>
          <w:rFonts w:asciiTheme="minorHAnsi" w:hAnsiTheme="minorHAnsi"/>
          <w:sz w:val="24"/>
          <w:szCs w:val="24"/>
        </w:rPr>
        <w:t xml:space="preserve"> </w:t>
      </w:r>
      <w:r w:rsidRPr="00B66610">
        <w:rPr>
          <w:rFonts w:asciiTheme="minorHAnsi" w:hAnsiTheme="minorHAnsi"/>
          <w:sz w:val="24"/>
          <w:szCs w:val="24"/>
        </w:rPr>
        <w:t>Critique information will be compiled and distribu</w:t>
      </w:r>
      <w:r w:rsidR="00E12118">
        <w:rPr>
          <w:rFonts w:asciiTheme="minorHAnsi" w:hAnsiTheme="minorHAnsi"/>
          <w:sz w:val="24"/>
          <w:szCs w:val="24"/>
        </w:rPr>
        <w:t>ted</w:t>
      </w:r>
      <w:r w:rsidRPr="00B66610">
        <w:rPr>
          <w:rFonts w:asciiTheme="minorHAnsi" w:hAnsiTheme="minorHAnsi"/>
          <w:sz w:val="24"/>
          <w:szCs w:val="24"/>
        </w:rPr>
        <w:t xml:space="preserve"> but applicants should not expect the same extensive commentary as contained in an NIH-type review.</w:t>
      </w:r>
    </w:p>
    <w:p w14:paraId="041427CC" w14:textId="77777777" w:rsidR="009E667C" w:rsidRDefault="009E667C" w:rsidP="00741F66">
      <w:pPr>
        <w:pStyle w:val="ListParagraph"/>
        <w:spacing w:before="120" w:after="0" w:line="240" w:lineRule="auto"/>
        <w:ind w:left="360" w:firstLine="360"/>
        <w:contextualSpacing w:val="0"/>
        <w:rPr>
          <w:rFonts w:asciiTheme="minorHAnsi" w:hAnsiTheme="minorHAnsi"/>
          <w:sz w:val="24"/>
          <w:szCs w:val="24"/>
        </w:rPr>
      </w:pPr>
    </w:p>
    <w:p w14:paraId="265A80A9" w14:textId="77777777" w:rsidR="00A77EB2" w:rsidRPr="00B66610" w:rsidRDefault="00A77EB2" w:rsidP="00741F66">
      <w:pPr>
        <w:pStyle w:val="ListParagraph"/>
        <w:spacing w:before="120" w:after="0" w:line="240" w:lineRule="auto"/>
        <w:ind w:left="360" w:firstLine="360"/>
        <w:contextualSpacing w:val="0"/>
        <w:rPr>
          <w:rFonts w:asciiTheme="minorHAnsi" w:hAnsiTheme="minorHAnsi"/>
          <w:sz w:val="24"/>
          <w:szCs w:val="24"/>
        </w:rPr>
      </w:pPr>
      <w:r w:rsidRPr="00B66610">
        <w:rPr>
          <w:rFonts w:asciiTheme="minorHAnsi" w:hAnsiTheme="minorHAnsi"/>
          <w:sz w:val="24"/>
          <w:szCs w:val="24"/>
        </w:rPr>
        <w:lastRenderedPageBreak/>
        <w:t>Review criteria:</w:t>
      </w:r>
    </w:p>
    <w:p w14:paraId="7906A3B7" w14:textId="1A509C99" w:rsidR="00A77EB2" w:rsidRPr="00741F66" w:rsidRDefault="00A77EB2" w:rsidP="00741F66">
      <w:pPr>
        <w:pStyle w:val="ListParagraph"/>
        <w:numPr>
          <w:ilvl w:val="2"/>
          <w:numId w:val="10"/>
        </w:numPr>
        <w:spacing w:after="0" w:line="240" w:lineRule="auto"/>
        <w:rPr>
          <w:rFonts w:asciiTheme="minorHAnsi" w:hAnsiTheme="minorHAnsi"/>
          <w:b/>
          <w:sz w:val="24"/>
          <w:szCs w:val="24"/>
        </w:rPr>
      </w:pPr>
      <w:r w:rsidRPr="00741F66">
        <w:rPr>
          <w:rFonts w:asciiTheme="minorHAnsi" w:hAnsiTheme="minorHAnsi"/>
          <w:sz w:val="24"/>
          <w:szCs w:val="24"/>
        </w:rPr>
        <w:t>Does the introduction provide a clear background regarding the problem to be studied, what has been done so far, and what questions need to be answered?</w:t>
      </w:r>
    </w:p>
    <w:p w14:paraId="0EC398E5" w14:textId="77777777" w:rsidR="00A77EB2" w:rsidRPr="00B66610" w:rsidRDefault="00A77EB2" w:rsidP="00741F66">
      <w:pPr>
        <w:pStyle w:val="ListParagraph"/>
        <w:numPr>
          <w:ilvl w:val="2"/>
          <w:numId w:val="10"/>
        </w:numPr>
        <w:spacing w:after="0" w:line="240" w:lineRule="auto"/>
        <w:contextualSpacing w:val="0"/>
        <w:rPr>
          <w:rFonts w:asciiTheme="minorHAnsi" w:hAnsiTheme="minorHAnsi"/>
          <w:b/>
          <w:sz w:val="24"/>
          <w:szCs w:val="24"/>
        </w:rPr>
      </w:pPr>
      <w:r w:rsidRPr="00B66610">
        <w:rPr>
          <w:rFonts w:asciiTheme="minorHAnsi" w:hAnsiTheme="minorHAnsi"/>
          <w:sz w:val="24"/>
          <w:szCs w:val="24"/>
        </w:rPr>
        <w:t>Are the aims clear, concise, and measureable? Are they feasible given the small award?</w:t>
      </w:r>
    </w:p>
    <w:p w14:paraId="00CD54F3" w14:textId="77777777" w:rsidR="00A77EB2" w:rsidRPr="00B66610" w:rsidRDefault="00A77EB2" w:rsidP="00741F66">
      <w:pPr>
        <w:pStyle w:val="ListParagraph"/>
        <w:numPr>
          <w:ilvl w:val="2"/>
          <w:numId w:val="10"/>
        </w:numPr>
        <w:spacing w:after="0" w:line="240" w:lineRule="auto"/>
        <w:contextualSpacing w:val="0"/>
        <w:rPr>
          <w:rFonts w:asciiTheme="minorHAnsi" w:hAnsiTheme="minorHAnsi"/>
          <w:b/>
          <w:sz w:val="24"/>
          <w:szCs w:val="24"/>
        </w:rPr>
      </w:pPr>
      <w:r w:rsidRPr="00B66610">
        <w:rPr>
          <w:rFonts w:asciiTheme="minorHAnsi" w:hAnsiTheme="minorHAnsi"/>
          <w:sz w:val="24"/>
          <w:szCs w:val="24"/>
        </w:rPr>
        <w:t>Are the conceptual or clinical framework, design, methods, and analyses adequately developed, well-integrated, well-reasoned, and appropriate to the aims of the project?</w:t>
      </w:r>
    </w:p>
    <w:p w14:paraId="604093E4" w14:textId="77777777" w:rsidR="00A77EB2" w:rsidRPr="00B66610" w:rsidRDefault="00A77EB2" w:rsidP="00741F66">
      <w:pPr>
        <w:pStyle w:val="ListParagraph"/>
        <w:numPr>
          <w:ilvl w:val="2"/>
          <w:numId w:val="10"/>
        </w:numPr>
        <w:spacing w:after="0" w:line="240" w:lineRule="auto"/>
        <w:contextualSpacing w:val="0"/>
        <w:rPr>
          <w:rFonts w:asciiTheme="minorHAnsi" w:hAnsiTheme="minorHAnsi"/>
          <w:b/>
          <w:sz w:val="24"/>
          <w:szCs w:val="24"/>
        </w:rPr>
      </w:pPr>
      <w:r w:rsidRPr="00B66610">
        <w:rPr>
          <w:rFonts w:asciiTheme="minorHAnsi" w:hAnsiTheme="minorHAnsi"/>
          <w:sz w:val="24"/>
          <w:szCs w:val="24"/>
        </w:rPr>
        <w:t>Does this study address an important HIV/AIDS problem?</w:t>
      </w:r>
      <w:r w:rsidR="00B41393">
        <w:rPr>
          <w:rFonts w:asciiTheme="minorHAnsi" w:hAnsiTheme="minorHAnsi"/>
          <w:sz w:val="24"/>
          <w:szCs w:val="24"/>
        </w:rPr>
        <w:t xml:space="preserve"> </w:t>
      </w:r>
    </w:p>
    <w:p w14:paraId="287672B7" w14:textId="77777777" w:rsidR="00A77EB2" w:rsidRPr="00B66610" w:rsidRDefault="00A77EB2" w:rsidP="00741F66">
      <w:pPr>
        <w:pStyle w:val="ListParagraph"/>
        <w:numPr>
          <w:ilvl w:val="2"/>
          <w:numId w:val="10"/>
        </w:numPr>
        <w:spacing w:after="0" w:line="240" w:lineRule="auto"/>
        <w:contextualSpacing w:val="0"/>
        <w:rPr>
          <w:rFonts w:asciiTheme="minorHAnsi" w:hAnsiTheme="minorHAnsi"/>
          <w:b/>
          <w:sz w:val="24"/>
          <w:szCs w:val="24"/>
        </w:rPr>
      </w:pPr>
      <w:r w:rsidRPr="00B66610">
        <w:rPr>
          <w:rFonts w:asciiTheme="minorHAnsi" w:hAnsiTheme="minorHAnsi"/>
          <w:sz w:val="24"/>
          <w:szCs w:val="24"/>
        </w:rPr>
        <w:t>Does this investigator provide a sound a</w:t>
      </w:r>
      <w:r w:rsidR="00307904">
        <w:rPr>
          <w:rFonts w:asciiTheme="minorHAnsi" w:hAnsiTheme="minorHAnsi"/>
          <w:sz w:val="24"/>
          <w:szCs w:val="24"/>
        </w:rPr>
        <w:t>nd</w:t>
      </w:r>
      <w:r w:rsidRPr="00B66610">
        <w:rPr>
          <w:rFonts w:asciiTheme="minorHAnsi" w:hAnsiTheme="minorHAnsi"/>
          <w:sz w:val="24"/>
          <w:szCs w:val="24"/>
        </w:rPr>
        <w:t xml:space="preserve"> convincing plan for use of the data/outcomes from this study to seek additional research funding?</w:t>
      </w:r>
    </w:p>
    <w:p w14:paraId="631B9019" w14:textId="77777777" w:rsidR="00A77EB2" w:rsidRPr="00B66610" w:rsidRDefault="00A77EB2" w:rsidP="009E667C">
      <w:pPr>
        <w:pStyle w:val="ListParagraph"/>
        <w:numPr>
          <w:ilvl w:val="2"/>
          <w:numId w:val="10"/>
        </w:numPr>
        <w:spacing w:after="120" w:line="240" w:lineRule="auto"/>
        <w:contextualSpacing w:val="0"/>
        <w:rPr>
          <w:rFonts w:asciiTheme="minorHAnsi" w:hAnsiTheme="minorHAnsi"/>
          <w:b/>
          <w:sz w:val="24"/>
          <w:szCs w:val="24"/>
        </w:rPr>
      </w:pPr>
      <w:r w:rsidRPr="00B66610">
        <w:rPr>
          <w:rFonts w:asciiTheme="minorHAnsi" w:hAnsiTheme="minorHAnsi"/>
          <w:sz w:val="24"/>
          <w:szCs w:val="24"/>
        </w:rPr>
        <w:t>If the aims of the application are achieved, what is the likelihood that the data will contribute to a high quality application for subsequent funding?</w:t>
      </w:r>
    </w:p>
    <w:p w14:paraId="33740312" w14:textId="77777777" w:rsidR="00A77EB2" w:rsidRPr="00B66610" w:rsidRDefault="00A77EB2" w:rsidP="00741F66">
      <w:pPr>
        <w:pStyle w:val="ListParagraph"/>
        <w:numPr>
          <w:ilvl w:val="1"/>
          <w:numId w:val="9"/>
        </w:numPr>
        <w:spacing w:after="0" w:line="240" w:lineRule="auto"/>
        <w:ind w:left="270" w:firstLine="0"/>
        <w:contextualSpacing w:val="0"/>
        <w:rPr>
          <w:rFonts w:asciiTheme="minorHAnsi" w:hAnsiTheme="minorHAnsi"/>
          <w:b/>
          <w:sz w:val="24"/>
          <w:szCs w:val="24"/>
        </w:rPr>
      </w:pPr>
      <w:r w:rsidRPr="00B66610">
        <w:rPr>
          <w:rFonts w:asciiTheme="minorHAnsi" w:hAnsiTheme="minorHAnsi"/>
          <w:b/>
          <w:sz w:val="24"/>
          <w:szCs w:val="24"/>
        </w:rPr>
        <w:t>Anticipated Announcement and Award Dates</w:t>
      </w:r>
    </w:p>
    <w:p w14:paraId="04A6AA47" w14:textId="7FE1DC41" w:rsidR="002B50E5" w:rsidRDefault="00A77EB2" w:rsidP="00741F66">
      <w:pPr>
        <w:spacing w:after="240" w:line="240" w:lineRule="auto"/>
        <w:ind w:left="360" w:firstLine="360"/>
        <w:rPr>
          <w:rFonts w:asciiTheme="minorHAnsi" w:hAnsiTheme="minorHAnsi"/>
          <w:b/>
          <w:sz w:val="24"/>
          <w:szCs w:val="24"/>
          <w:u w:val="single"/>
        </w:rPr>
      </w:pPr>
      <w:r w:rsidRPr="00B66610">
        <w:rPr>
          <w:rFonts w:asciiTheme="minorHAnsi" w:hAnsiTheme="minorHAnsi"/>
          <w:sz w:val="24"/>
          <w:szCs w:val="24"/>
        </w:rPr>
        <w:t>Announcemen</w:t>
      </w:r>
      <w:r w:rsidR="003A78A0">
        <w:rPr>
          <w:rFonts w:asciiTheme="minorHAnsi" w:hAnsiTheme="minorHAnsi"/>
          <w:sz w:val="24"/>
          <w:szCs w:val="24"/>
        </w:rPr>
        <w:t xml:space="preserve">t of awardees is anticipated by </w:t>
      </w:r>
      <w:r w:rsidR="003A78A0" w:rsidRPr="00415788">
        <w:rPr>
          <w:rFonts w:asciiTheme="minorHAnsi" w:hAnsiTheme="minorHAnsi"/>
          <w:b/>
          <w:sz w:val="24"/>
          <w:szCs w:val="24"/>
          <w:highlight w:val="yellow"/>
        </w:rPr>
        <w:t>August 15</w:t>
      </w:r>
      <w:r w:rsidR="003A78A0" w:rsidRPr="00415788">
        <w:rPr>
          <w:rFonts w:asciiTheme="minorHAnsi" w:hAnsiTheme="minorHAnsi"/>
          <w:b/>
          <w:sz w:val="24"/>
          <w:szCs w:val="24"/>
          <w:highlight w:val="yellow"/>
          <w:vertAlign w:val="superscript"/>
        </w:rPr>
        <w:t>th</w:t>
      </w:r>
      <w:r w:rsidR="003A78A0">
        <w:rPr>
          <w:rFonts w:asciiTheme="minorHAnsi" w:hAnsiTheme="minorHAnsi"/>
          <w:sz w:val="24"/>
          <w:szCs w:val="24"/>
        </w:rPr>
        <w:t xml:space="preserve"> </w:t>
      </w:r>
      <w:r w:rsidR="00513F49" w:rsidRPr="00B66610">
        <w:rPr>
          <w:rFonts w:asciiTheme="minorHAnsi" w:hAnsiTheme="minorHAnsi"/>
          <w:sz w:val="24"/>
          <w:szCs w:val="24"/>
        </w:rPr>
        <w:t>with</w:t>
      </w:r>
      <w:r w:rsidRPr="00B66610">
        <w:rPr>
          <w:rFonts w:asciiTheme="minorHAnsi" w:hAnsiTheme="minorHAnsi"/>
          <w:sz w:val="24"/>
          <w:szCs w:val="24"/>
        </w:rPr>
        <w:t xml:space="preserve"> award notices to follow shortly.</w:t>
      </w:r>
    </w:p>
    <w:p w14:paraId="08DF0604" w14:textId="5960D1CB" w:rsidR="00A77EB2" w:rsidRPr="00741F66" w:rsidRDefault="00A77EB2" w:rsidP="009E667C">
      <w:pPr>
        <w:pStyle w:val="ListParagraph"/>
        <w:numPr>
          <w:ilvl w:val="0"/>
          <w:numId w:val="15"/>
        </w:numPr>
        <w:spacing w:after="120" w:line="240" w:lineRule="auto"/>
        <w:ind w:left="547" w:hanging="547"/>
        <w:contextualSpacing w:val="0"/>
        <w:rPr>
          <w:rFonts w:asciiTheme="minorHAnsi" w:hAnsiTheme="minorHAnsi"/>
          <w:b/>
          <w:sz w:val="24"/>
          <w:szCs w:val="24"/>
          <w:u w:val="single"/>
        </w:rPr>
      </w:pPr>
      <w:r w:rsidRPr="00741F66">
        <w:rPr>
          <w:rFonts w:asciiTheme="minorHAnsi" w:hAnsiTheme="minorHAnsi"/>
          <w:b/>
          <w:sz w:val="24"/>
          <w:szCs w:val="24"/>
          <w:u w:val="single"/>
        </w:rPr>
        <w:t>Award Administration Information</w:t>
      </w:r>
    </w:p>
    <w:p w14:paraId="6EF67EF9" w14:textId="77777777" w:rsidR="00A77EB2" w:rsidRPr="00B66610" w:rsidRDefault="00A77EB2" w:rsidP="00741F66">
      <w:pPr>
        <w:pStyle w:val="ListParagraph"/>
        <w:numPr>
          <w:ilvl w:val="0"/>
          <w:numId w:val="12"/>
        </w:numPr>
        <w:tabs>
          <w:tab w:val="left" w:pos="360"/>
          <w:tab w:val="left" w:pos="450"/>
        </w:tabs>
        <w:spacing w:after="0" w:line="240" w:lineRule="auto"/>
        <w:ind w:left="270" w:firstLine="0"/>
        <w:contextualSpacing w:val="0"/>
        <w:rPr>
          <w:rFonts w:asciiTheme="minorHAnsi" w:hAnsiTheme="minorHAnsi"/>
          <w:b/>
          <w:sz w:val="24"/>
          <w:szCs w:val="24"/>
        </w:rPr>
      </w:pPr>
      <w:r w:rsidRPr="00B66610">
        <w:rPr>
          <w:rFonts w:asciiTheme="minorHAnsi" w:hAnsiTheme="minorHAnsi"/>
          <w:b/>
          <w:sz w:val="24"/>
          <w:szCs w:val="24"/>
        </w:rPr>
        <w:t>Award Notices</w:t>
      </w:r>
    </w:p>
    <w:p w14:paraId="01720727" w14:textId="1919BB64" w:rsidR="00CC7EE7" w:rsidRPr="00B66610" w:rsidRDefault="00A77EB2" w:rsidP="009E667C">
      <w:pPr>
        <w:spacing w:after="120" w:line="240" w:lineRule="auto"/>
        <w:ind w:left="720"/>
        <w:rPr>
          <w:rFonts w:asciiTheme="minorHAnsi" w:hAnsiTheme="minorHAnsi"/>
          <w:sz w:val="24"/>
          <w:szCs w:val="24"/>
        </w:rPr>
      </w:pPr>
      <w:r w:rsidRPr="00B66610">
        <w:rPr>
          <w:rFonts w:asciiTheme="minorHAnsi" w:hAnsiTheme="minorHAnsi"/>
          <w:sz w:val="24"/>
          <w:szCs w:val="24"/>
        </w:rPr>
        <w:t xml:space="preserve">Award notices will be issued from the Administrative </w:t>
      </w:r>
      <w:r w:rsidR="00307904">
        <w:rPr>
          <w:rFonts w:asciiTheme="minorHAnsi" w:hAnsiTheme="minorHAnsi"/>
          <w:sz w:val="24"/>
          <w:szCs w:val="24"/>
        </w:rPr>
        <w:t>Core</w:t>
      </w:r>
      <w:r w:rsidRPr="00B66610">
        <w:rPr>
          <w:rFonts w:asciiTheme="minorHAnsi" w:hAnsiTheme="minorHAnsi"/>
          <w:sz w:val="24"/>
          <w:szCs w:val="24"/>
        </w:rPr>
        <w:t xml:space="preserve"> of the Center for AIDS Research.</w:t>
      </w:r>
      <w:r w:rsidR="00B41393">
        <w:rPr>
          <w:rFonts w:asciiTheme="minorHAnsi" w:hAnsiTheme="minorHAnsi"/>
          <w:sz w:val="24"/>
          <w:szCs w:val="24"/>
        </w:rPr>
        <w:t xml:space="preserve"> </w:t>
      </w:r>
      <w:r w:rsidR="00196080">
        <w:rPr>
          <w:rFonts w:asciiTheme="minorHAnsi" w:hAnsiTheme="minorHAnsi"/>
          <w:sz w:val="24"/>
          <w:szCs w:val="24"/>
        </w:rPr>
        <w:t xml:space="preserve">The CFAR Research </w:t>
      </w:r>
      <w:r w:rsidR="00194202">
        <w:rPr>
          <w:rFonts w:asciiTheme="minorHAnsi" w:hAnsiTheme="minorHAnsi"/>
          <w:sz w:val="24"/>
          <w:szCs w:val="24"/>
        </w:rPr>
        <w:t xml:space="preserve">Service Analyst will contact you with the award IO, once </w:t>
      </w:r>
      <w:r w:rsidR="005F1153">
        <w:rPr>
          <w:rFonts w:asciiTheme="minorHAnsi" w:hAnsiTheme="minorHAnsi"/>
          <w:sz w:val="24"/>
          <w:szCs w:val="24"/>
        </w:rPr>
        <w:t>the CFAR program manager clears your study</w:t>
      </w:r>
      <w:r w:rsidR="00194202">
        <w:rPr>
          <w:rFonts w:asciiTheme="minorHAnsi" w:hAnsiTheme="minorHAnsi"/>
          <w:sz w:val="24"/>
          <w:szCs w:val="24"/>
        </w:rPr>
        <w:t xml:space="preserve">. </w:t>
      </w:r>
      <w:r w:rsidR="00354192" w:rsidRPr="00B66610">
        <w:rPr>
          <w:rFonts w:asciiTheme="minorHAnsi" w:hAnsiTheme="minorHAnsi"/>
          <w:sz w:val="24"/>
          <w:szCs w:val="24"/>
        </w:rPr>
        <w:t>Indirect costs will be added to the award at this time.</w:t>
      </w:r>
    </w:p>
    <w:p w14:paraId="0E891DD7" w14:textId="59C37D7D" w:rsidR="003138D5" w:rsidRDefault="00D34C7F" w:rsidP="00D34C7F">
      <w:pPr>
        <w:pStyle w:val="ListParagraph"/>
        <w:numPr>
          <w:ilvl w:val="0"/>
          <w:numId w:val="12"/>
        </w:numPr>
        <w:spacing w:after="0" w:line="240" w:lineRule="auto"/>
        <w:ind w:left="270" w:firstLine="0"/>
        <w:contextualSpacing w:val="0"/>
        <w:rPr>
          <w:rFonts w:asciiTheme="minorHAnsi" w:hAnsiTheme="minorHAnsi"/>
          <w:b/>
          <w:sz w:val="24"/>
          <w:szCs w:val="24"/>
        </w:rPr>
      </w:pPr>
      <w:r>
        <w:rPr>
          <w:rFonts w:asciiTheme="minorHAnsi" w:hAnsiTheme="minorHAnsi"/>
          <w:b/>
          <w:sz w:val="24"/>
          <w:szCs w:val="24"/>
        </w:rPr>
        <w:t>Conditions of Award</w:t>
      </w:r>
    </w:p>
    <w:p w14:paraId="3D4A7D33" w14:textId="09DE16CA" w:rsidR="003138D5" w:rsidRPr="00D34C7F" w:rsidRDefault="003138D5" w:rsidP="00D34C7F">
      <w:pPr>
        <w:pStyle w:val="ListParagraph"/>
        <w:numPr>
          <w:ilvl w:val="1"/>
          <w:numId w:val="12"/>
        </w:numPr>
        <w:spacing w:after="60" w:line="240" w:lineRule="auto"/>
        <w:ind w:left="1080"/>
        <w:rPr>
          <w:rFonts w:asciiTheme="minorHAnsi" w:hAnsiTheme="minorHAnsi"/>
          <w:sz w:val="24"/>
          <w:szCs w:val="24"/>
        </w:rPr>
      </w:pPr>
      <w:r w:rsidRPr="00D34C7F">
        <w:rPr>
          <w:rFonts w:asciiTheme="minorHAnsi" w:hAnsiTheme="minorHAnsi"/>
          <w:sz w:val="24"/>
          <w:szCs w:val="24"/>
        </w:rPr>
        <w:t>In the event that pending other support is funded</w:t>
      </w:r>
      <w:r w:rsidR="005F1153">
        <w:rPr>
          <w:rFonts w:asciiTheme="minorHAnsi" w:hAnsiTheme="minorHAnsi"/>
          <w:sz w:val="24"/>
          <w:szCs w:val="24"/>
        </w:rPr>
        <w:t>,</w:t>
      </w:r>
      <w:r w:rsidRPr="00D34C7F">
        <w:rPr>
          <w:rFonts w:asciiTheme="minorHAnsi" w:hAnsiTheme="minorHAnsi"/>
          <w:sz w:val="24"/>
          <w:szCs w:val="24"/>
        </w:rPr>
        <w:t xml:space="preserve"> which overlaps with or reduces your effort on this CFAR project, or you are awarded a K award, you must notify the CFAR </w:t>
      </w:r>
      <w:r w:rsidR="005E219A" w:rsidRPr="00D34C7F">
        <w:rPr>
          <w:rFonts w:asciiTheme="minorHAnsi" w:hAnsiTheme="minorHAnsi"/>
          <w:sz w:val="24"/>
          <w:szCs w:val="24"/>
        </w:rPr>
        <w:t>Project Administrator</w:t>
      </w:r>
      <w:r w:rsidRPr="00D34C7F">
        <w:rPr>
          <w:rFonts w:asciiTheme="minorHAnsi" w:hAnsiTheme="minorHAnsi"/>
          <w:sz w:val="24"/>
          <w:szCs w:val="24"/>
        </w:rPr>
        <w:t>. Your funding status will be reviewed, and, if it is determined that you are unable to meet the specific aims of your CFAR proposal or that you are ineligible for CFAR funding, you may be required to relinquish the CFAR award.</w:t>
      </w:r>
    </w:p>
    <w:p w14:paraId="6DB1E66D" w14:textId="6C265D6B" w:rsidR="003138D5" w:rsidRDefault="003138D5" w:rsidP="00D34C7F">
      <w:pPr>
        <w:pStyle w:val="ListParagraph"/>
        <w:numPr>
          <w:ilvl w:val="1"/>
          <w:numId w:val="12"/>
        </w:numPr>
        <w:spacing w:after="60" w:line="240" w:lineRule="auto"/>
        <w:ind w:left="1080"/>
        <w:contextualSpacing w:val="0"/>
        <w:rPr>
          <w:rFonts w:asciiTheme="minorHAnsi" w:hAnsiTheme="minorHAnsi"/>
          <w:sz w:val="24"/>
          <w:szCs w:val="24"/>
        </w:rPr>
      </w:pPr>
      <w:r w:rsidRPr="00922408">
        <w:rPr>
          <w:rFonts w:asciiTheme="minorHAnsi" w:hAnsiTheme="minorHAnsi"/>
          <w:b/>
          <w:sz w:val="24"/>
          <w:szCs w:val="24"/>
        </w:rPr>
        <w:t>Prior to funding</w:t>
      </w:r>
      <w:r w:rsidRPr="003138D5">
        <w:rPr>
          <w:rFonts w:asciiTheme="minorHAnsi" w:hAnsiTheme="minorHAnsi"/>
          <w:sz w:val="24"/>
          <w:szCs w:val="24"/>
        </w:rPr>
        <w:t>, if applicable, you must forward a copy of all Institutional Biohazard, Animal Care</w:t>
      </w:r>
      <w:r w:rsidR="005F1153">
        <w:rPr>
          <w:rFonts w:asciiTheme="minorHAnsi" w:hAnsiTheme="minorHAnsi"/>
          <w:sz w:val="24"/>
          <w:szCs w:val="24"/>
        </w:rPr>
        <w:t>,</w:t>
      </w:r>
      <w:r w:rsidRPr="003138D5">
        <w:rPr>
          <w:rFonts w:asciiTheme="minorHAnsi" w:hAnsiTheme="minorHAnsi"/>
          <w:sz w:val="24"/>
          <w:szCs w:val="24"/>
        </w:rPr>
        <w:t xml:space="preserve"> and IRB approvals to the CFAR </w:t>
      </w:r>
      <w:r w:rsidR="005E219A">
        <w:rPr>
          <w:rFonts w:asciiTheme="minorHAnsi" w:hAnsiTheme="minorHAnsi"/>
          <w:sz w:val="24"/>
          <w:szCs w:val="24"/>
        </w:rPr>
        <w:t>Project Administrator</w:t>
      </w:r>
      <w:r w:rsidRPr="003138D5">
        <w:rPr>
          <w:rFonts w:asciiTheme="minorHAnsi" w:hAnsiTheme="minorHAnsi"/>
          <w:sz w:val="24"/>
          <w:szCs w:val="24"/>
        </w:rPr>
        <w:t>.</w:t>
      </w:r>
      <w:r w:rsidR="00922408">
        <w:rPr>
          <w:rFonts w:asciiTheme="minorHAnsi" w:hAnsiTheme="minorHAnsi"/>
          <w:sz w:val="24"/>
          <w:szCs w:val="24"/>
        </w:rPr>
        <w:t xml:space="preserve"> If NIH clearance for a clinical or international study is required, funds may be withheld until these approvals are also in place.</w:t>
      </w:r>
    </w:p>
    <w:p w14:paraId="5CE1E479" w14:textId="77777777" w:rsidR="00A77EB2" w:rsidRPr="003138D5" w:rsidRDefault="00A77EB2" w:rsidP="00D34C7F">
      <w:pPr>
        <w:pStyle w:val="ListParagraph"/>
        <w:numPr>
          <w:ilvl w:val="1"/>
          <w:numId w:val="12"/>
        </w:numPr>
        <w:spacing w:after="60" w:line="240" w:lineRule="auto"/>
        <w:ind w:left="1080"/>
        <w:contextualSpacing w:val="0"/>
        <w:rPr>
          <w:rFonts w:asciiTheme="minorHAnsi" w:hAnsiTheme="minorHAnsi"/>
          <w:sz w:val="24"/>
          <w:szCs w:val="24"/>
        </w:rPr>
      </w:pPr>
      <w:r w:rsidRPr="003138D5">
        <w:rPr>
          <w:rFonts w:asciiTheme="minorHAnsi" w:hAnsiTheme="minorHAnsi"/>
          <w:sz w:val="24"/>
          <w:szCs w:val="24"/>
        </w:rPr>
        <w:t>Faculty awarded funding will be required to provide a</w:t>
      </w:r>
      <w:r w:rsidR="00354192" w:rsidRPr="003138D5">
        <w:rPr>
          <w:rFonts w:asciiTheme="minorHAnsi" w:hAnsiTheme="minorHAnsi"/>
          <w:sz w:val="24"/>
          <w:szCs w:val="24"/>
        </w:rPr>
        <w:t>nnual</w:t>
      </w:r>
      <w:r w:rsidRPr="003138D5">
        <w:rPr>
          <w:rFonts w:asciiTheme="minorHAnsi" w:hAnsiTheme="minorHAnsi"/>
          <w:sz w:val="24"/>
          <w:szCs w:val="24"/>
        </w:rPr>
        <w:t xml:space="preserve"> report</w:t>
      </w:r>
      <w:r w:rsidR="00354192" w:rsidRPr="003138D5">
        <w:rPr>
          <w:rFonts w:asciiTheme="minorHAnsi" w:hAnsiTheme="minorHAnsi"/>
          <w:sz w:val="24"/>
          <w:szCs w:val="24"/>
        </w:rPr>
        <w:t>s</w:t>
      </w:r>
      <w:r w:rsidRPr="003138D5">
        <w:rPr>
          <w:rFonts w:asciiTheme="minorHAnsi" w:hAnsiTheme="minorHAnsi"/>
          <w:sz w:val="24"/>
          <w:szCs w:val="24"/>
        </w:rPr>
        <w:t xml:space="preserve"> of the </w:t>
      </w:r>
      <w:r w:rsidR="00354192" w:rsidRPr="003138D5">
        <w:rPr>
          <w:rFonts w:asciiTheme="minorHAnsi" w:hAnsiTheme="minorHAnsi"/>
          <w:sz w:val="24"/>
          <w:szCs w:val="24"/>
        </w:rPr>
        <w:t xml:space="preserve">progress of their study and a final report detailing the </w:t>
      </w:r>
      <w:r w:rsidRPr="003138D5">
        <w:rPr>
          <w:rFonts w:asciiTheme="minorHAnsi" w:hAnsiTheme="minorHAnsi"/>
          <w:sz w:val="24"/>
          <w:szCs w:val="24"/>
        </w:rPr>
        <w:t>outcome of their project.</w:t>
      </w:r>
      <w:r w:rsidR="00B41393" w:rsidRPr="003138D5">
        <w:rPr>
          <w:rFonts w:asciiTheme="minorHAnsi" w:hAnsiTheme="minorHAnsi"/>
          <w:sz w:val="24"/>
          <w:szCs w:val="24"/>
        </w:rPr>
        <w:t xml:space="preserve"> </w:t>
      </w:r>
      <w:r w:rsidRPr="003138D5">
        <w:rPr>
          <w:rFonts w:asciiTheme="minorHAnsi" w:hAnsiTheme="minorHAnsi"/>
          <w:sz w:val="24"/>
          <w:szCs w:val="24"/>
        </w:rPr>
        <w:t>Additionally, in order to evaluate the effectiveness of the program</w:t>
      </w:r>
      <w:r w:rsidR="00D870EE" w:rsidRPr="003138D5">
        <w:rPr>
          <w:rFonts w:asciiTheme="minorHAnsi" w:hAnsiTheme="minorHAnsi"/>
          <w:sz w:val="24"/>
          <w:szCs w:val="24"/>
        </w:rPr>
        <w:t xml:space="preserve"> following the completion of your study</w:t>
      </w:r>
      <w:r w:rsidRPr="003138D5">
        <w:rPr>
          <w:rFonts w:asciiTheme="minorHAnsi" w:hAnsiTheme="minorHAnsi"/>
          <w:sz w:val="24"/>
          <w:szCs w:val="24"/>
        </w:rPr>
        <w:t xml:space="preserve">, faculty will also be required to file brief, non-narrative annual reports indicating: </w:t>
      </w:r>
    </w:p>
    <w:p w14:paraId="6106DFFB" w14:textId="77777777" w:rsidR="00A77EB2" w:rsidRPr="00B66610" w:rsidRDefault="00A77EB2" w:rsidP="00D34C7F">
      <w:pPr>
        <w:pStyle w:val="ListParagraph"/>
        <w:numPr>
          <w:ilvl w:val="2"/>
          <w:numId w:val="12"/>
        </w:numPr>
        <w:spacing w:after="0" w:line="240" w:lineRule="auto"/>
        <w:ind w:left="1800" w:hanging="360"/>
        <w:contextualSpacing w:val="0"/>
        <w:rPr>
          <w:rFonts w:asciiTheme="minorHAnsi" w:hAnsiTheme="minorHAnsi"/>
          <w:b/>
          <w:sz w:val="24"/>
          <w:szCs w:val="24"/>
        </w:rPr>
      </w:pPr>
      <w:r w:rsidRPr="00B66610">
        <w:rPr>
          <w:rFonts w:asciiTheme="minorHAnsi" w:hAnsiTheme="minorHAnsi"/>
          <w:sz w:val="24"/>
          <w:szCs w:val="24"/>
        </w:rPr>
        <w:t>The number of subsequent grant applications</w:t>
      </w:r>
    </w:p>
    <w:p w14:paraId="5FCB7AD8" w14:textId="77777777" w:rsidR="00A77EB2" w:rsidRPr="00B66610" w:rsidRDefault="00A77EB2" w:rsidP="00D34C7F">
      <w:pPr>
        <w:pStyle w:val="ListParagraph"/>
        <w:numPr>
          <w:ilvl w:val="2"/>
          <w:numId w:val="12"/>
        </w:numPr>
        <w:spacing w:after="0" w:line="240" w:lineRule="auto"/>
        <w:ind w:left="1800" w:hanging="360"/>
        <w:contextualSpacing w:val="0"/>
        <w:rPr>
          <w:rFonts w:asciiTheme="minorHAnsi" w:hAnsiTheme="minorHAnsi"/>
          <w:b/>
          <w:sz w:val="24"/>
          <w:szCs w:val="24"/>
        </w:rPr>
      </w:pPr>
      <w:r w:rsidRPr="00B66610">
        <w:rPr>
          <w:rFonts w:asciiTheme="minorHAnsi" w:hAnsiTheme="minorHAnsi"/>
          <w:sz w:val="24"/>
          <w:szCs w:val="24"/>
        </w:rPr>
        <w:t>The funding outcome of these applications</w:t>
      </w:r>
    </w:p>
    <w:p w14:paraId="1C34A86E" w14:textId="77777777" w:rsidR="00A77EB2" w:rsidRPr="00D870EE" w:rsidRDefault="00A77EB2" w:rsidP="00D34C7F">
      <w:pPr>
        <w:pStyle w:val="ListParagraph"/>
        <w:numPr>
          <w:ilvl w:val="2"/>
          <w:numId w:val="12"/>
        </w:numPr>
        <w:spacing w:after="60" w:line="240" w:lineRule="auto"/>
        <w:ind w:left="1800" w:hanging="360"/>
        <w:contextualSpacing w:val="0"/>
        <w:rPr>
          <w:rFonts w:asciiTheme="minorHAnsi" w:hAnsiTheme="minorHAnsi"/>
          <w:b/>
          <w:sz w:val="24"/>
          <w:szCs w:val="24"/>
        </w:rPr>
      </w:pPr>
      <w:r w:rsidRPr="00B66610">
        <w:rPr>
          <w:rFonts w:asciiTheme="minorHAnsi" w:hAnsiTheme="minorHAnsi"/>
          <w:sz w:val="24"/>
          <w:szCs w:val="24"/>
        </w:rPr>
        <w:t>Any publications or presentations that may have been based on the pilot grant</w:t>
      </w:r>
    </w:p>
    <w:p w14:paraId="2B2E5662" w14:textId="77777777" w:rsidR="003138D5" w:rsidRDefault="00D870EE" w:rsidP="00D34C7F">
      <w:pPr>
        <w:spacing w:after="60" w:line="240" w:lineRule="auto"/>
        <w:ind w:left="1080"/>
        <w:rPr>
          <w:rFonts w:asciiTheme="minorHAnsi" w:hAnsiTheme="minorHAnsi"/>
          <w:b/>
          <w:sz w:val="24"/>
          <w:szCs w:val="24"/>
        </w:rPr>
      </w:pPr>
      <w:r>
        <w:rPr>
          <w:rFonts w:asciiTheme="minorHAnsi" w:hAnsiTheme="minorHAnsi"/>
          <w:b/>
          <w:sz w:val="24"/>
          <w:szCs w:val="24"/>
        </w:rPr>
        <w:t>You are obligated to respond to CFAR requests for information for five years after your award is funded.</w:t>
      </w:r>
    </w:p>
    <w:p w14:paraId="2BB4BFF3" w14:textId="77777777" w:rsidR="00A77EB2" w:rsidRPr="003138D5" w:rsidRDefault="00A77EB2" w:rsidP="00D34C7F">
      <w:pPr>
        <w:pStyle w:val="ListParagraph"/>
        <w:numPr>
          <w:ilvl w:val="1"/>
          <w:numId w:val="12"/>
        </w:numPr>
        <w:tabs>
          <w:tab w:val="left" w:pos="0"/>
        </w:tabs>
        <w:spacing w:after="240" w:line="240" w:lineRule="auto"/>
        <w:ind w:left="1080"/>
        <w:contextualSpacing w:val="0"/>
        <w:rPr>
          <w:sz w:val="24"/>
          <w:szCs w:val="24"/>
        </w:rPr>
      </w:pPr>
      <w:r w:rsidRPr="003138D5">
        <w:rPr>
          <w:rFonts w:asciiTheme="minorHAnsi" w:hAnsiTheme="minorHAnsi"/>
          <w:sz w:val="24"/>
          <w:szCs w:val="24"/>
        </w:rPr>
        <w:t>Publicity</w:t>
      </w:r>
      <w:r w:rsidR="003138D5" w:rsidRPr="003138D5">
        <w:rPr>
          <w:rFonts w:asciiTheme="minorHAnsi" w:hAnsiTheme="minorHAnsi"/>
          <w:sz w:val="24"/>
          <w:szCs w:val="24"/>
        </w:rPr>
        <w:t xml:space="preserve">: </w:t>
      </w:r>
      <w:r w:rsidR="009547F0" w:rsidRPr="003138D5">
        <w:rPr>
          <w:sz w:val="24"/>
          <w:szCs w:val="24"/>
        </w:rPr>
        <w:t xml:space="preserve">Information about grants awarded under this program, subsequent awards, and publications will be posted on the Center for AIDS Research website.  Applicants must agree to credit the Center for AIDS Research in any publication or applications that result from awards.  Examples of the language required can be found on our website: </w:t>
      </w:r>
      <w:hyperlink r:id="rId21" w:history="1">
        <w:r w:rsidR="009547F0" w:rsidRPr="003138D5">
          <w:rPr>
            <w:rStyle w:val="Hyperlink"/>
            <w:sz w:val="24"/>
            <w:szCs w:val="24"/>
          </w:rPr>
          <w:t>http://cfar.jhu.edu/resources/acknowledge-cfar/</w:t>
        </w:r>
      </w:hyperlink>
    </w:p>
    <w:p w14:paraId="503498A8" w14:textId="77777777" w:rsidR="006749BC" w:rsidRDefault="006749BC">
      <w:pPr>
        <w:spacing w:after="0" w:line="240" w:lineRule="auto"/>
        <w:rPr>
          <w:rFonts w:asciiTheme="minorHAnsi" w:hAnsiTheme="minorHAnsi"/>
          <w:b/>
          <w:sz w:val="24"/>
          <w:szCs w:val="24"/>
          <w:u w:val="single"/>
        </w:rPr>
      </w:pPr>
      <w:r>
        <w:rPr>
          <w:rFonts w:asciiTheme="minorHAnsi" w:hAnsiTheme="minorHAnsi"/>
          <w:b/>
          <w:sz w:val="24"/>
          <w:szCs w:val="24"/>
          <w:u w:val="single"/>
        </w:rPr>
        <w:br w:type="page"/>
      </w:r>
    </w:p>
    <w:p w14:paraId="0CD13489" w14:textId="087FD50D" w:rsidR="0045705D" w:rsidRPr="00185943" w:rsidRDefault="0045705D" w:rsidP="00741F66">
      <w:pPr>
        <w:pStyle w:val="ListParagraph"/>
        <w:numPr>
          <w:ilvl w:val="0"/>
          <w:numId w:val="15"/>
        </w:numPr>
        <w:spacing w:after="60" w:line="240" w:lineRule="auto"/>
        <w:ind w:left="540" w:hanging="540"/>
        <w:rPr>
          <w:rFonts w:asciiTheme="minorHAnsi" w:hAnsiTheme="minorHAnsi"/>
          <w:b/>
          <w:sz w:val="24"/>
          <w:szCs w:val="24"/>
          <w:u w:val="single"/>
        </w:rPr>
      </w:pPr>
      <w:r w:rsidRPr="00185943">
        <w:rPr>
          <w:rFonts w:asciiTheme="minorHAnsi" w:hAnsiTheme="minorHAnsi"/>
          <w:b/>
          <w:sz w:val="24"/>
          <w:szCs w:val="24"/>
          <w:u w:val="single"/>
        </w:rPr>
        <w:lastRenderedPageBreak/>
        <w:t>Core Consults</w:t>
      </w:r>
    </w:p>
    <w:p w14:paraId="50D91488" w14:textId="5C535673" w:rsidR="0045705D" w:rsidRDefault="0045705D" w:rsidP="00D34C7F">
      <w:pPr>
        <w:spacing w:after="0" w:line="240" w:lineRule="auto"/>
        <w:ind w:left="540"/>
        <w:rPr>
          <w:rFonts w:asciiTheme="minorHAnsi" w:hAnsiTheme="minorHAnsi"/>
          <w:sz w:val="24"/>
          <w:szCs w:val="24"/>
        </w:rPr>
      </w:pPr>
      <w:r w:rsidRPr="0045705D">
        <w:rPr>
          <w:rFonts w:asciiTheme="minorHAnsi" w:hAnsiTheme="minorHAnsi"/>
          <w:noProof/>
        </w:rPr>
        <mc:AlternateContent>
          <mc:Choice Requires="wps">
            <w:drawing>
              <wp:anchor distT="36576" distB="36576" distL="36576" distR="36576" simplePos="0" relativeHeight="251663360" behindDoc="0" locked="0" layoutInCell="1" allowOverlap="1" wp14:anchorId="1689C8C9" wp14:editId="3EE87600">
                <wp:simplePos x="0" y="0"/>
                <wp:positionH relativeFrom="column">
                  <wp:posOffset>228600</wp:posOffset>
                </wp:positionH>
                <wp:positionV relativeFrom="paragraph">
                  <wp:posOffset>796290</wp:posOffset>
                </wp:positionV>
                <wp:extent cx="9601200" cy="46151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9601200" cy="46151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A0A55E0" id="Rectangle 2" o:spid="_x0000_s1026" style="position:absolute;margin-left:18pt;margin-top:62.7pt;width:756pt;height:363.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qTz3wIAAPMFAAAOAAAAZHJzL2Uyb0RvYy54bWysVE2P0zAQvSPxHyzfs/lo2qbRpqu22yKk&#10;BVbsIs5u7CQWiR1st2lB/HfGTtNt4YKAHKKx4zy/N/Nmbu8OTY32TGkuRYbDmwAjJnJJuSgz/Ol5&#10;4yUYaUMEJbUULMNHpvHd/PWr265NWSQrWVOmEIAInXZthitj2tT3dV6xhugb2TIBHwupGmJgqUqf&#10;KtIBelP7URBM/E4q2iqZM61h977/iOcOvyhYbj4UhWYG1RkGbsa9lXtv7duf35K0VKSteH6iQf6C&#10;RUO4gEvPUPfEELRT/DeohudKalmYm1w2viwKnjOnAdSEwS9qnirSMqcFkqPbc5r0/4PN3+8fFeI0&#10;wxFGgjRQoo+QNCLKmqHIpqdrdQqnntpHZQXq9kHmXzQSclXBKbZQSnYVIxRIhQBx2nbUn48t4IUW&#10;xb+CsQsNgGjbvZMUzpCdkS5/h0I19hrIDDq4Mh3PZWIHg3LYnE2CEGqPUQ7f4kk4DhNXSJ+kw++t&#10;0uYNkw2yQYYVSHLwZP+gjaVD0uGIvU3IDa9r54VaXG3AwX6HOTP1f5MUqEBoT1pSrtDfZ2EUB8to&#10;5m0mydSLN/HYm02DxAvC2RIox7P4fvPDsgjjtOKUMvHABRtMF8Z/VtST/Xu7ONuhDlIyjsYYkbqE&#10;Jjw58UJTww00Wc2bDCeBfXrb26qtBXWyDeF1H/vX/FyuQOS11sVmHEzjUeJNp+ORF4/WgbdMNitv&#10;sQonk+l6uVquw2uta5c//e9yHZGhGHYhd6DuqaIdotwWezSeReBEyqHNo2mv95Sa3CiMlDSfuamc&#10;Q623LIZW5XZVK7QnMCdW7nGuvUDvE/Fy8UWeTtpeUgWuGRzijG+93nfSVtIj+B44OHPD5ISgkuob&#10;Rh1MoQzrrzuiGEb1WwEdZUfWEKgh2A4BETn8mmEDpXfhyvSjbdcqXlaAHDp1Qi6gvwrunG97r2cB&#10;fO0CJotjfpqCdnRdrt2pl1k9/wkAAP//AwBQSwMEFAAGAAgAAAAhAIuiVEXhAAAACwEAAA8AAABk&#10;cnMvZG93bnJldi54bWxMj81OwzAQhO9IvIO1SNyoQ2iqKMSpAAkOVSXU8nt0420SYa9D7Kbh7dme&#10;4Lizo5lvyuXkrBhxCJ0nBdezBARS7U1HjYLXl8erHESImoy2nlDBDwZYVudnpS6MP9IGx21sBIdQ&#10;KLSCNsa+kDLULTodZr5H4t/eD05HPodGmkEfOdxZmSbJQjrdETe0useHFuuv7cEpGFf3yedz/7Z/&#10;es/C+sOtV9b030pdXkx3tyAiTvHPDCd8RoeKmXb+QCYIq+BmwVMi62k2B3EyZPOcpZ2CPEtTkFUp&#10;/2+ofgEAAP//AwBQSwECLQAUAAYACAAAACEAtoM4kv4AAADhAQAAEwAAAAAAAAAAAAAAAAAAAAAA&#10;W0NvbnRlbnRfVHlwZXNdLnhtbFBLAQItABQABgAIAAAAIQA4/SH/1gAAAJQBAAALAAAAAAAAAAAA&#10;AAAAAC8BAABfcmVscy8ucmVsc1BLAQItABQABgAIAAAAIQDegqTz3wIAAPMFAAAOAAAAAAAAAAAA&#10;AAAAAC4CAABkcnMvZTJvRG9jLnhtbFBLAQItABQABgAIAAAAIQCLolRF4QAAAAsBAAAPAAAAAAAA&#10;AAAAAAAAADkFAABkcnMvZG93bnJldi54bWxQSwUGAAAAAAQABADzAAAARwYAAAAA&#10;" filled="f" stroked="f" insetpen="t">
                <v:shadow color="#ccc"/>
                <o:lock v:ext="edit" shapetype="t"/>
                <v:textbox inset="0,0,0,0"/>
              </v:rect>
            </w:pict>
          </mc:Fallback>
        </mc:AlternateContent>
      </w:r>
      <w:r w:rsidRPr="0045705D">
        <w:rPr>
          <w:rFonts w:asciiTheme="minorHAnsi" w:hAnsiTheme="minorHAnsi"/>
          <w:sz w:val="24"/>
          <w:szCs w:val="24"/>
        </w:rPr>
        <w:t>Applicants may</w:t>
      </w:r>
      <w:r>
        <w:rPr>
          <w:rFonts w:asciiTheme="minorHAnsi" w:hAnsiTheme="minorHAnsi"/>
          <w:sz w:val="24"/>
          <w:szCs w:val="24"/>
        </w:rPr>
        <w:t xml:space="preserve">, and are encouraged to, request consultation from any of the CFAR service cores or Scientific Working Groups to assist in the formation of proposals. </w:t>
      </w:r>
      <w:r w:rsidRPr="0045705D">
        <w:rPr>
          <w:rFonts w:asciiTheme="minorHAnsi" w:hAnsiTheme="minorHAnsi"/>
          <w:sz w:val="24"/>
          <w:szCs w:val="24"/>
        </w:rPr>
        <w:t xml:space="preserve">You may </w:t>
      </w:r>
      <w:r>
        <w:rPr>
          <w:rFonts w:asciiTheme="minorHAnsi" w:hAnsiTheme="minorHAnsi"/>
          <w:sz w:val="24"/>
          <w:szCs w:val="24"/>
        </w:rPr>
        <w:t xml:space="preserve">request consultations by completing an online form here: </w:t>
      </w:r>
      <w:hyperlink r:id="rId22" w:history="1">
        <w:r w:rsidRPr="00974FF7">
          <w:rPr>
            <w:rStyle w:val="Hyperlink"/>
            <w:rFonts w:asciiTheme="minorHAnsi" w:hAnsiTheme="minorHAnsi"/>
            <w:sz w:val="24"/>
            <w:szCs w:val="24"/>
          </w:rPr>
          <w:t>http://cfar.jhu.edu/resources/request-services/</w:t>
        </w:r>
      </w:hyperlink>
    </w:p>
    <w:p w14:paraId="32F5780E" w14:textId="77777777" w:rsidR="0045705D" w:rsidRPr="0045705D" w:rsidRDefault="0045705D" w:rsidP="0045705D">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57"/>
        <w:gridCol w:w="7357"/>
      </w:tblGrid>
      <w:tr w:rsidR="0045705D" w:rsidRPr="00EB32C9" w14:paraId="5A842843" w14:textId="77777777" w:rsidTr="008305CE">
        <w:trPr>
          <w:trHeight w:val="440"/>
        </w:trPr>
        <w:tc>
          <w:tcPr>
            <w:tcW w:w="0" w:type="auto"/>
            <w:shd w:val="clear" w:color="auto" w:fill="auto"/>
            <w:tcMar>
              <w:top w:w="0" w:type="dxa"/>
              <w:left w:w="58" w:type="dxa"/>
              <w:bottom w:w="58" w:type="dxa"/>
              <w:right w:w="58" w:type="dxa"/>
            </w:tcMar>
            <w:vAlign w:val="center"/>
            <w:hideMark/>
          </w:tcPr>
          <w:p w14:paraId="0E0B71FA" w14:textId="77777777" w:rsidR="0045705D" w:rsidRPr="00EB32C9" w:rsidRDefault="0045705D">
            <w:pPr>
              <w:widowControl w:val="0"/>
              <w:spacing w:after="0" w:line="201" w:lineRule="auto"/>
              <w:rPr>
                <w:rFonts w:asciiTheme="minorHAnsi" w:hAnsiTheme="minorHAnsi"/>
                <w:b/>
                <w:kern w:val="28"/>
                <w:sz w:val="28"/>
                <w:szCs w:val="28"/>
                <w14:cntxtAlts/>
              </w:rPr>
            </w:pPr>
            <w:r w:rsidRPr="00EB32C9">
              <w:rPr>
                <w:rFonts w:asciiTheme="minorHAnsi" w:hAnsiTheme="minorHAnsi"/>
                <w:b/>
                <w:sz w:val="28"/>
                <w:szCs w:val="28"/>
              </w:rPr>
              <w:t>Clinical Core</w:t>
            </w:r>
          </w:p>
          <w:p w14:paraId="682042D5" w14:textId="77777777" w:rsidR="0045705D" w:rsidRPr="00EB32C9" w:rsidRDefault="0045705D">
            <w:pPr>
              <w:widowControl w:val="0"/>
              <w:spacing w:after="0" w:line="201" w:lineRule="auto"/>
              <w:rPr>
                <w:rFonts w:asciiTheme="minorHAnsi" w:hAnsiTheme="minorHAnsi"/>
              </w:rPr>
            </w:pPr>
            <w:r w:rsidRPr="00EB32C9">
              <w:rPr>
                <w:rFonts w:asciiTheme="minorHAnsi" w:hAnsiTheme="minorHAnsi"/>
              </w:rPr>
              <w:t xml:space="preserve">Core Director: Richard Moore </w:t>
            </w:r>
          </w:p>
          <w:p w14:paraId="38B0DC5E" w14:textId="77777777" w:rsidR="0045705D" w:rsidRPr="00EB32C9" w:rsidRDefault="0045705D">
            <w:pPr>
              <w:widowControl w:val="0"/>
              <w:spacing w:after="0" w:line="201" w:lineRule="auto"/>
              <w:rPr>
                <w:rFonts w:asciiTheme="minorHAnsi" w:hAnsiTheme="minorHAnsi"/>
              </w:rPr>
            </w:pPr>
            <w:r w:rsidRPr="00EB32C9">
              <w:rPr>
                <w:rFonts w:asciiTheme="minorHAnsi" w:hAnsiTheme="minorHAnsi"/>
              </w:rPr>
              <w:t>Co-Directors: Shruti Mehta, David Thomas, Justin McArthur, Jason Farley</w:t>
            </w:r>
          </w:p>
          <w:p w14:paraId="7402C6B4" w14:textId="77777777" w:rsidR="0045705D" w:rsidRPr="00EB32C9" w:rsidRDefault="0045705D">
            <w:pPr>
              <w:widowControl w:val="0"/>
              <w:spacing w:after="0" w:line="201" w:lineRule="auto"/>
              <w:rPr>
                <w:rFonts w:asciiTheme="minorHAnsi" w:hAnsiTheme="minorHAnsi"/>
              </w:rPr>
            </w:pPr>
            <w:r w:rsidRPr="00EB32C9">
              <w:rPr>
                <w:rFonts w:asciiTheme="minorHAnsi" w:hAnsiTheme="minorHAnsi"/>
              </w:rPr>
              <w:t>Sr. Manager: Lois Eldred (</w:t>
            </w:r>
            <w:r w:rsidRPr="00EB32C9">
              <w:rPr>
                <w:rFonts w:asciiTheme="minorHAnsi" w:hAnsiTheme="minorHAnsi"/>
                <w:u w:val="single"/>
              </w:rPr>
              <w:t>leldred1@jhmi.edu)</w:t>
            </w:r>
          </w:p>
          <w:p w14:paraId="298DEF50" w14:textId="77777777" w:rsidR="0045705D" w:rsidRPr="00EB32C9" w:rsidRDefault="0045705D" w:rsidP="00CA5470">
            <w:pPr>
              <w:widowControl w:val="0"/>
              <w:spacing w:after="0" w:line="201" w:lineRule="auto"/>
              <w:rPr>
                <w:rFonts w:asciiTheme="minorHAnsi" w:hAnsiTheme="minorHAnsi"/>
              </w:rPr>
            </w:pPr>
            <w:r w:rsidRPr="00EB32C9">
              <w:rPr>
                <w:rFonts w:asciiTheme="minorHAnsi" w:hAnsiTheme="minorHAnsi"/>
              </w:rPr>
              <w:t>Research Coordinators: Kayla Herne, Sarah Morris,  Crystal Stone, Laura Clark</w:t>
            </w:r>
          </w:p>
        </w:tc>
        <w:tc>
          <w:tcPr>
            <w:tcW w:w="0" w:type="auto"/>
            <w:shd w:val="clear" w:color="auto" w:fill="auto"/>
            <w:tcMar>
              <w:top w:w="0" w:type="dxa"/>
              <w:left w:w="58" w:type="dxa"/>
              <w:bottom w:w="0" w:type="dxa"/>
              <w:right w:w="58" w:type="dxa"/>
            </w:tcMar>
            <w:vAlign w:val="center"/>
            <w:hideMark/>
          </w:tcPr>
          <w:p w14:paraId="452296B8" w14:textId="77777777" w:rsidR="0045705D" w:rsidRPr="00EB32C9" w:rsidRDefault="0045705D" w:rsidP="004767BE">
            <w:pPr>
              <w:pStyle w:val="ListParagraph"/>
              <w:widowControl w:val="0"/>
              <w:numPr>
                <w:ilvl w:val="0"/>
                <w:numId w:val="21"/>
              </w:numPr>
              <w:spacing w:after="0" w:line="201" w:lineRule="auto"/>
              <w:ind w:left="332" w:right="15" w:hanging="180"/>
              <w:rPr>
                <w:rFonts w:asciiTheme="minorHAnsi" w:hAnsiTheme="minorHAnsi"/>
                <w:szCs w:val="25"/>
              </w:rPr>
            </w:pPr>
            <w:r w:rsidRPr="00EB32C9">
              <w:rPr>
                <w:rFonts w:asciiTheme="minorHAnsi" w:hAnsiTheme="minorHAnsi"/>
                <w:bCs/>
                <w:szCs w:val="25"/>
              </w:rPr>
              <w:t>Provides assistance in the design and conduct of clinical research.</w:t>
            </w:r>
          </w:p>
          <w:p w14:paraId="5AFCF5B2" w14:textId="77777777" w:rsidR="0045705D" w:rsidRPr="00EB32C9" w:rsidRDefault="0045705D" w:rsidP="004767BE">
            <w:pPr>
              <w:pStyle w:val="ListParagraph"/>
              <w:widowControl w:val="0"/>
              <w:numPr>
                <w:ilvl w:val="6"/>
                <w:numId w:val="12"/>
              </w:numPr>
              <w:spacing w:after="0" w:line="201" w:lineRule="auto"/>
              <w:ind w:left="332" w:right="15" w:hanging="180"/>
              <w:rPr>
                <w:rFonts w:asciiTheme="minorHAnsi" w:hAnsiTheme="minorHAnsi"/>
                <w:szCs w:val="25"/>
              </w:rPr>
            </w:pPr>
            <w:r w:rsidRPr="00EB32C9">
              <w:rPr>
                <w:rFonts w:asciiTheme="minorHAnsi" w:hAnsiTheme="minorHAnsi"/>
                <w:bCs/>
                <w:szCs w:val="25"/>
              </w:rPr>
              <w:t>Offers support for Institutional Review Board submissions.</w:t>
            </w:r>
          </w:p>
          <w:p w14:paraId="356A9A3C" w14:textId="77777777" w:rsidR="0045705D" w:rsidRPr="00EB32C9" w:rsidRDefault="0045705D" w:rsidP="004767BE">
            <w:pPr>
              <w:pStyle w:val="ListParagraph"/>
              <w:widowControl w:val="0"/>
              <w:numPr>
                <w:ilvl w:val="6"/>
                <w:numId w:val="12"/>
              </w:numPr>
              <w:spacing w:after="0" w:line="201" w:lineRule="auto"/>
              <w:ind w:left="332" w:right="15" w:hanging="180"/>
              <w:rPr>
                <w:rFonts w:asciiTheme="minorHAnsi" w:hAnsiTheme="minorHAnsi"/>
                <w:szCs w:val="25"/>
              </w:rPr>
            </w:pPr>
            <w:r w:rsidRPr="00EB32C9">
              <w:rPr>
                <w:rFonts w:asciiTheme="minorHAnsi" w:hAnsiTheme="minorHAnsi"/>
                <w:bCs/>
                <w:szCs w:val="25"/>
              </w:rPr>
              <w:t>Links investigators to a range of experts in HIV clinical and translational research.</w:t>
            </w:r>
          </w:p>
          <w:p w14:paraId="55ABD134" w14:textId="77777777" w:rsidR="0045705D" w:rsidRPr="00EB32C9" w:rsidRDefault="0045705D" w:rsidP="004767BE">
            <w:pPr>
              <w:pStyle w:val="ListParagraph"/>
              <w:widowControl w:val="0"/>
              <w:numPr>
                <w:ilvl w:val="6"/>
                <w:numId w:val="12"/>
              </w:numPr>
              <w:spacing w:after="0" w:line="201" w:lineRule="auto"/>
              <w:ind w:left="332" w:right="15" w:hanging="180"/>
              <w:rPr>
                <w:rFonts w:asciiTheme="minorHAnsi" w:hAnsiTheme="minorHAnsi"/>
                <w:szCs w:val="25"/>
              </w:rPr>
            </w:pPr>
            <w:r w:rsidRPr="00EB32C9">
              <w:rPr>
                <w:rFonts w:asciiTheme="minorHAnsi" w:hAnsiTheme="minorHAnsi"/>
                <w:szCs w:val="25"/>
              </w:rPr>
              <w:t xml:space="preserve">Provides venues for investigators to present research in progress with a team of experts. </w:t>
            </w:r>
          </w:p>
          <w:p w14:paraId="3B8596D3" w14:textId="77777777" w:rsidR="0045705D" w:rsidRPr="00EB32C9" w:rsidRDefault="0045705D" w:rsidP="004767BE">
            <w:pPr>
              <w:pStyle w:val="ListParagraph"/>
              <w:widowControl w:val="0"/>
              <w:numPr>
                <w:ilvl w:val="6"/>
                <w:numId w:val="12"/>
              </w:numPr>
              <w:spacing w:after="0" w:line="201" w:lineRule="auto"/>
              <w:ind w:left="332" w:right="15" w:hanging="180"/>
              <w:rPr>
                <w:rFonts w:asciiTheme="minorHAnsi" w:hAnsiTheme="minorHAnsi"/>
                <w:szCs w:val="25"/>
              </w:rPr>
            </w:pPr>
            <w:r w:rsidRPr="00EB32C9">
              <w:rPr>
                <w:rFonts w:asciiTheme="minorHAnsi" w:hAnsiTheme="minorHAnsi"/>
                <w:bCs/>
                <w:szCs w:val="25"/>
              </w:rPr>
              <w:t xml:space="preserve">Provides access to resources that support grant writing and project implementation. </w:t>
            </w:r>
          </w:p>
          <w:p w14:paraId="0EF7FBD1" w14:textId="77777777" w:rsidR="0045705D" w:rsidRPr="00EB32C9" w:rsidRDefault="0045705D" w:rsidP="004767BE">
            <w:pPr>
              <w:pStyle w:val="ListParagraph"/>
              <w:widowControl w:val="0"/>
              <w:numPr>
                <w:ilvl w:val="0"/>
                <w:numId w:val="20"/>
              </w:numPr>
              <w:spacing w:after="0" w:line="201" w:lineRule="auto"/>
              <w:ind w:left="332" w:right="15" w:hanging="180"/>
              <w:rPr>
                <w:rFonts w:asciiTheme="minorHAnsi" w:hAnsiTheme="minorHAnsi"/>
                <w:szCs w:val="25"/>
              </w:rPr>
            </w:pPr>
            <w:r w:rsidRPr="00EB32C9">
              <w:rPr>
                <w:rFonts w:asciiTheme="minorHAnsi" w:hAnsiTheme="minorHAnsi"/>
                <w:szCs w:val="25"/>
              </w:rPr>
              <w:t xml:space="preserve">Works with investigators to enhance recruitment in clinical trials. </w:t>
            </w:r>
          </w:p>
        </w:tc>
      </w:tr>
      <w:tr w:rsidR="0045705D" w:rsidRPr="00EB32C9" w14:paraId="2B5EADF4" w14:textId="77777777" w:rsidTr="008305CE">
        <w:trPr>
          <w:trHeight w:val="1426"/>
        </w:trPr>
        <w:tc>
          <w:tcPr>
            <w:tcW w:w="0" w:type="auto"/>
            <w:shd w:val="clear" w:color="auto" w:fill="auto"/>
            <w:tcMar>
              <w:top w:w="0" w:type="dxa"/>
              <w:left w:w="58" w:type="dxa"/>
              <w:bottom w:w="58" w:type="dxa"/>
              <w:right w:w="58" w:type="dxa"/>
            </w:tcMar>
            <w:vAlign w:val="center"/>
            <w:hideMark/>
          </w:tcPr>
          <w:p w14:paraId="1B097A0B" w14:textId="77777777" w:rsidR="0045705D" w:rsidRPr="00EB32C9" w:rsidRDefault="0045705D">
            <w:pPr>
              <w:widowControl w:val="0"/>
              <w:spacing w:after="0" w:line="201" w:lineRule="auto"/>
              <w:rPr>
                <w:rFonts w:asciiTheme="minorHAnsi" w:hAnsiTheme="minorHAnsi"/>
                <w:b/>
                <w:sz w:val="28"/>
                <w:szCs w:val="28"/>
              </w:rPr>
            </w:pPr>
            <w:r w:rsidRPr="00EB32C9">
              <w:rPr>
                <w:rFonts w:asciiTheme="minorHAnsi" w:hAnsiTheme="minorHAnsi"/>
                <w:b/>
                <w:sz w:val="28"/>
                <w:szCs w:val="28"/>
              </w:rPr>
              <w:t>Prevention Core</w:t>
            </w:r>
          </w:p>
          <w:p w14:paraId="559BBA75" w14:textId="77777777" w:rsidR="0045705D" w:rsidRPr="00EB32C9" w:rsidRDefault="0045705D">
            <w:pPr>
              <w:widowControl w:val="0"/>
              <w:spacing w:after="0" w:line="201" w:lineRule="auto"/>
              <w:rPr>
                <w:rFonts w:asciiTheme="minorHAnsi" w:hAnsiTheme="minorHAnsi"/>
              </w:rPr>
            </w:pPr>
            <w:r w:rsidRPr="00EB32C9">
              <w:rPr>
                <w:rFonts w:asciiTheme="minorHAnsi" w:hAnsiTheme="minorHAnsi"/>
              </w:rPr>
              <w:t>Core Director: David Celentano</w:t>
            </w:r>
          </w:p>
          <w:p w14:paraId="524CF8C3" w14:textId="77777777" w:rsidR="0045705D" w:rsidRPr="00EB32C9" w:rsidRDefault="0045705D">
            <w:pPr>
              <w:widowControl w:val="0"/>
              <w:spacing w:after="0" w:line="201" w:lineRule="auto"/>
              <w:rPr>
                <w:rFonts w:asciiTheme="minorHAnsi" w:hAnsiTheme="minorHAnsi"/>
              </w:rPr>
            </w:pPr>
            <w:r w:rsidRPr="00EB32C9">
              <w:rPr>
                <w:rFonts w:asciiTheme="minorHAnsi" w:hAnsiTheme="minorHAnsi"/>
              </w:rPr>
              <w:t>Co-Directors: Carl Latkin, Deanna Kerrigan, Erica Sibinga</w:t>
            </w:r>
          </w:p>
          <w:p w14:paraId="6DF03E02" w14:textId="77777777" w:rsidR="0045705D" w:rsidRPr="00EB32C9" w:rsidRDefault="0045705D">
            <w:pPr>
              <w:widowControl w:val="0"/>
              <w:spacing w:after="0" w:line="201" w:lineRule="auto"/>
              <w:rPr>
                <w:rFonts w:asciiTheme="minorHAnsi" w:hAnsiTheme="minorHAnsi"/>
              </w:rPr>
            </w:pPr>
            <w:r w:rsidRPr="00EB32C9">
              <w:rPr>
                <w:rFonts w:asciiTheme="minorHAnsi" w:hAnsiTheme="minorHAnsi"/>
              </w:rPr>
              <w:t>Sr. Manager: Wendy Davis (</w:t>
            </w:r>
            <w:r w:rsidRPr="00EB32C9">
              <w:rPr>
                <w:rFonts w:asciiTheme="minorHAnsi" w:hAnsiTheme="minorHAnsi"/>
                <w:u w:val="single"/>
              </w:rPr>
              <w:t xml:space="preserve">wdavis23@jhu.edu) </w:t>
            </w:r>
          </w:p>
        </w:tc>
        <w:tc>
          <w:tcPr>
            <w:tcW w:w="0" w:type="auto"/>
            <w:shd w:val="clear" w:color="auto" w:fill="auto"/>
            <w:tcMar>
              <w:top w:w="0" w:type="dxa"/>
              <w:left w:w="58" w:type="dxa"/>
              <w:bottom w:w="0" w:type="dxa"/>
              <w:right w:w="58" w:type="dxa"/>
            </w:tcMar>
            <w:vAlign w:val="center"/>
            <w:hideMark/>
          </w:tcPr>
          <w:p w14:paraId="3487C585" w14:textId="77777777" w:rsidR="0045705D" w:rsidRPr="00EB32C9" w:rsidRDefault="0045705D" w:rsidP="004767BE">
            <w:pPr>
              <w:pStyle w:val="ListParagraph"/>
              <w:widowControl w:val="0"/>
              <w:numPr>
                <w:ilvl w:val="5"/>
                <w:numId w:val="12"/>
              </w:numPr>
              <w:spacing w:after="0" w:line="201" w:lineRule="auto"/>
              <w:ind w:left="332" w:right="15" w:hanging="180"/>
              <w:rPr>
                <w:rFonts w:asciiTheme="minorHAnsi" w:hAnsiTheme="minorHAnsi"/>
                <w:szCs w:val="25"/>
              </w:rPr>
            </w:pPr>
            <w:r w:rsidRPr="00EB32C9">
              <w:rPr>
                <w:rFonts w:asciiTheme="minorHAnsi" w:hAnsiTheme="minorHAnsi"/>
                <w:szCs w:val="25"/>
              </w:rPr>
              <w:t>Supports junior and senior faculty in the processes of grant development and implementation. Manages the online CFAR Grant Development and Implementation Toolkit (toolkit.hopkinscfar.org).</w:t>
            </w:r>
          </w:p>
          <w:p w14:paraId="57B13D48" w14:textId="77777777" w:rsidR="0045705D" w:rsidRPr="00EB32C9" w:rsidRDefault="0045705D" w:rsidP="004767BE">
            <w:pPr>
              <w:pStyle w:val="ListParagraph"/>
              <w:widowControl w:val="0"/>
              <w:numPr>
                <w:ilvl w:val="5"/>
                <w:numId w:val="12"/>
              </w:numPr>
              <w:spacing w:after="0" w:line="201" w:lineRule="auto"/>
              <w:ind w:left="332" w:right="15" w:hanging="180"/>
              <w:rPr>
                <w:rFonts w:asciiTheme="minorHAnsi" w:hAnsiTheme="minorHAnsi"/>
                <w:szCs w:val="25"/>
              </w:rPr>
            </w:pPr>
            <w:r w:rsidRPr="00EB32C9">
              <w:rPr>
                <w:rFonts w:asciiTheme="minorHAnsi" w:hAnsiTheme="minorHAnsi"/>
                <w:szCs w:val="25"/>
              </w:rPr>
              <w:t>Develops and plans targeted events to collaborate and engage in existing research programs.</w:t>
            </w:r>
          </w:p>
          <w:p w14:paraId="4588D550" w14:textId="77777777" w:rsidR="0045705D" w:rsidRPr="00EB32C9" w:rsidRDefault="0045705D" w:rsidP="004767BE">
            <w:pPr>
              <w:pStyle w:val="ListParagraph"/>
              <w:widowControl w:val="0"/>
              <w:numPr>
                <w:ilvl w:val="5"/>
                <w:numId w:val="12"/>
              </w:numPr>
              <w:spacing w:after="0" w:line="201" w:lineRule="auto"/>
              <w:ind w:left="332" w:right="15" w:hanging="180"/>
              <w:rPr>
                <w:rFonts w:asciiTheme="minorHAnsi" w:hAnsiTheme="minorHAnsi"/>
                <w:szCs w:val="25"/>
              </w:rPr>
            </w:pPr>
            <w:r w:rsidRPr="00EB32C9">
              <w:rPr>
                <w:rFonts w:asciiTheme="minorHAnsi" w:hAnsiTheme="minorHAnsi"/>
                <w:szCs w:val="25"/>
              </w:rPr>
              <w:t>Provides mentoring for junior faculty engaged in prevention science.</w:t>
            </w:r>
          </w:p>
          <w:p w14:paraId="2D6C35F4" w14:textId="77777777" w:rsidR="0045705D" w:rsidRPr="00EB32C9" w:rsidRDefault="0045705D" w:rsidP="004767BE">
            <w:pPr>
              <w:pStyle w:val="ListParagraph"/>
              <w:widowControl w:val="0"/>
              <w:numPr>
                <w:ilvl w:val="0"/>
                <w:numId w:val="19"/>
              </w:numPr>
              <w:spacing w:after="0" w:line="201" w:lineRule="auto"/>
              <w:ind w:left="332" w:right="15" w:hanging="180"/>
              <w:rPr>
                <w:rFonts w:asciiTheme="minorHAnsi" w:hAnsiTheme="minorHAnsi"/>
                <w:szCs w:val="25"/>
              </w:rPr>
            </w:pPr>
            <w:r w:rsidRPr="00EB32C9">
              <w:rPr>
                <w:rFonts w:asciiTheme="minorHAnsi" w:hAnsiTheme="minorHAnsi"/>
                <w:szCs w:val="25"/>
              </w:rPr>
              <w:t>Supports training in existing and emerging methodologies and technologies.</w:t>
            </w:r>
          </w:p>
        </w:tc>
      </w:tr>
      <w:tr w:rsidR="0045705D" w:rsidRPr="00EB32C9" w14:paraId="4EE3DA7D" w14:textId="77777777" w:rsidTr="008305CE">
        <w:trPr>
          <w:trHeight w:val="472"/>
        </w:trPr>
        <w:tc>
          <w:tcPr>
            <w:tcW w:w="0" w:type="auto"/>
            <w:shd w:val="clear" w:color="auto" w:fill="auto"/>
            <w:tcMar>
              <w:top w:w="58" w:type="dxa"/>
              <w:left w:w="58" w:type="dxa"/>
              <w:bottom w:w="58" w:type="dxa"/>
              <w:right w:w="58" w:type="dxa"/>
            </w:tcMar>
            <w:vAlign w:val="center"/>
            <w:hideMark/>
          </w:tcPr>
          <w:p w14:paraId="6A443B16" w14:textId="77777777" w:rsidR="0045705D" w:rsidRPr="00EB32C9" w:rsidRDefault="0045705D">
            <w:pPr>
              <w:widowControl w:val="0"/>
              <w:spacing w:after="0" w:line="201" w:lineRule="auto"/>
              <w:rPr>
                <w:rFonts w:asciiTheme="minorHAnsi" w:hAnsiTheme="minorHAnsi"/>
                <w:b/>
                <w:sz w:val="28"/>
                <w:szCs w:val="28"/>
              </w:rPr>
            </w:pPr>
            <w:r w:rsidRPr="00EB32C9">
              <w:rPr>
                <w:rFonts w:asciiTheme="minorHAnsi" w:hAnsiTheme="minorHAnsi"/>
                <w:b/>
                <w:sz w:val="28"/>
                <w:szCs w:val="28"/>
              </w:rPr>
              <w:t>Clinical Laboratory and</w:t>
            </w:r>
          </w:p>
          <w:p w14:paraId="569BA5D7" w14:textId="77777777" w:rsidR="0045705D" w:rsidRPr="00EB32C9" w:rsidRDefault="0045705D">
            <w:pPr>
              <w:widowControl w:val="0"/>
              <w:spacing w:after="0" w:line="201" w:lineRule="auto"/>
              <w:rPr>
                <w:rFonts w:asciiTheme="minorHAnsi" w:hAnsiTheme="minorHAnsi"/>
                <w:b/>
                <w:sz w:val="28"/>
                <w:szCs w:val="28"/>
              </w:rPr>
            </w:pPr>
            <w:r w:rsidRPr="00EB32C9">
              <w:rPr>
                <w:rFonts w:asciiTheme="minorHAnsi" w:hAnsiTheme="minorHAnsi"/>
                <w:b/>
                <w:sz w:val="28"/>
                <w:szCs w:val="28"/>
              </w:rPr>
              <w:t>Biomarkers Core</w:t>
            </w:r>
          </w:p>
          <w:p w14:paraId="2C3603B2" w14:textId="77777777" w:rsidR="0045705D" w:rsidRPr="00EB32C9" w:rsidRDefault="0045705D">
            <w:pPr>
              <w:widowControl w:val="0"/>
              <w:spacing w:after="0" w:line="201" w:lineRule="auto"/>
              <w:rPr>
                <w:rFonts w:asciiTheme="minorHAnsi" w:hAnsiTheme="minorHAnsi"/>
              </w:rPr>
            </w:pPr>
            <w:r w:rsidRPr="00EB32C9">
              <w:rPr>
                <w:rFonts w:asciiTheme="minorHAnsi" w:hAnsiTheme="minorHAnsi"/>
              </w:rPr>
              <w:t>Core Director: Craig Hendrix</w:t>
            </w:r>
          </w:p>
          <w:p w14:paraId="2F388E4B" w14:textId="77777777" w:rsidR="0045705D" w:rsidRPr="00EB32C9" w:rsidRDefault="0045705D">
            <w:pPr>
              <w:widowControl w:val="0"/>
              <w:spacing w:after="0" w:line="201" w:lineRule="auto"/>
              <w:rPr>
                <w:rFonts w:asciiTheme="minorHAnsi" w:hAnsiTheme="minorHAnsi"/>
              </w:rPr>
            </w:pPr>
            <w:r w:rsidRPr="00EB32C9">
              <w:rPr>
                <w:rFonts w:asciiTheme="minorHAnsi" w:hAnsiTheme="minorHAnsi"/>
              </w:rPr>
              <w:t>Program Manager: Curt Reynolds (</w:t>
            </w:r>
            <w:r w:rsidRPr="00EB32C9">
              <w:rPr>
                <w:rFonts w:asciiTheme="minorHAnsi" w:hAnsiTheme="minorHAnsi"/>
                <w:u w:val="single"/>
              </w:rPr>
              <w:t>cjreyn@jhmi.edu)</w:t>
            </w:r>
          </w:p>
        </w:tc>
        <w:tc>
          <w:tcPr>
            <w:tcW w:w="0" w:type="auto"/>
            <w:shd w:val="clear" w:color="auto" w:fill="auto"/>
            <w:tcMar>
              <w:top w:w="0" w:type="dxa"/>
              <w:left w:w="58" w:type="dxa"/>
              <w:bottom w:w="0" w:type="dxa"/>
              <w:right w:w="58" w:type="dxa"/>
            </w:tcMar>
            <w:vAlign w:val="center"/>
            <w:hideMark/>
          </w:tcPr>
          <w:p w14:paraId="27B7A9CA" w14:textId="77777777" w:rsidR="0045705D" w:rsidRPr="00EB32C9" w:rsidRDefault="0045705D" w:rsidP="004767BE">
            <w:pPr>
              <w:pStyle w:val="ListParagraph"/>
              <w:widowControl w:val="0"/>
              <w:numPr>
                <w:ilvl w:val="4"/>
                <w:numId w:val="12"/>
              </w:numPr>
              <w:spacing w:after="0" w:line="201" w:lineRule="auto"/>
              <w:ind w:left="332" w:right="15" w:hanging="180"/>
              <w:rPr>
                <w:rFonts w:asciiTheme="minorHAnsi" w:hAnsiTheme="minorHAnsi"/>
                <w:szCs w:val="25"/>
              </w:rPr>
            </w:pPr>
            <w:r w:rsidRPr="00EB32C9">
              <w:rPr>
                <w:rFonts w:asciiTheme="minorHAnsi" w:hAnsiTheme="minorHAnsi"/>
                <w:spacing w:val="2"/>
                <w:szCs w:val="25"/>
              </w:rPr>
              <w:t>Fac</w:t>
            </w:r>
            <w:r w:rsidRPr="00EB32C9">
              <w:rPr>
                <w:rFonts w:asciiTheme="minorHAnsi" w:hAnsiTheme="minorHAnsi"/>
                <w:spacing w:val="1"/>
                <w:szCs w:val="25"/>
              </w:rPr>
              <w:t>ilit</w:t>
            </w:r>
            <w:r w:rsidRPr="00EB32C9">
              <w:rPr>
                <w:rFonts w:asciiTheme="minorHAnsi" w:hAnsiTheme="minorHAnsi"/>
                <w:spacing w:val="2"/>
                <w:szCs w:val="25"/>
              </w:rPr>
              <w:t>a</w:t>
            </w:r>
            <w:r w:rsidRPr="00EB32C9">
              <w:rPr>
                <w:rFonts w:asciiTheme="minorHAnsi" w:hAnsiTheme="minorHAnsi"/>
                <w:spacing w:val="1"/>
                <w:szCs w:val="25"/>
              </w:rPr>
              <w:t>t</w:t>
            </w:r>
            <w:r w:rsidRPr="00EB32C9">
              <w:rPr>
                <w:rFonts w:asciiTheme="minorHAnsi" w:hAnsiTheme="minorHAnsi"/>
                <w:spacing w:val="2"/>
                <w:szCs w:val="25"/>
              </w:rPr>
              <w:t>e</w:t>
            </w:r>
            <w:r w:rsidRPr="00EB32C9">
              <w:rPr>
                <w:rFonts w:asciiTheme="minorHAnsi" w:hAnsiTheme="minorHAnsi"/>
                <w:szCs w:val="25"/>
              </w:rPr>
              <w:t>s</w:t>
            </w:r>
            <w:r w:rsidRPr="00EB32C9">
              <w:rPr>
                <w:rFonts w:asciiTheme="minorHAnsi" w:hAnsiTheme="minorHAnsi"/>
                <w:spacing w:val="23"/>
                <w:szCs w:val="25"/>
              </w:rPr>
              <w:t xml:space="preserve"> </w:t>
            </w:r>
            <w:r w:rsidRPr="00EB32C9">
              <w:rPr>
                <w:rFonts w:asciiTheme="minorHAnsi" w:hAnsiTheme="minorHAnsi"/>
                <w:spacing w:val="2"/>
                <w:szCs w:val="25"/>
              </w:rPr>
              <w:t>acce</w:t>
            </w:r>
            <w:r w:rsidRPr="00EB32C9">
              <w:rPr>
                <w:rFonts w:asciiTheme="minorHAnsi" w:hAnsiTheme="minorHAnsi"/>
                <w:spacing w:val="1"/>
                <w:szCs w:val="25"/>
              </w:rPr>
              <w:t>s</w:t>
            </w:r>
            <w:r w:rsidRPr="00EB32C9">
              <w:rPr>
                <w:rFonts w:asciiTheme="minorHAnsi" w:hAnsiTheme="minorHAnsi"/>
                <w:szCs w:val="25"/>
              </w:rPr>
              <w:t>s</w:t>
            </w:r>
            <w:r w:rsidRPr="00EB32C9">
              <w:rPr>
                <w:rFonts w:asciiTheme="minorHAnsi" w:hAnsiTheme="minorHAnsi"/>
                <w:spacing w:val="15"/>
                <w:szCs w:val="25"/>
              </w:rPr>
              <w:t xml:space="preserve"> </w:t>
            </w:r>
            <w:r w:rsidRPr="00EB32C9">
              <w:rPr>
                <w:rFonts w:asciiTheme="minorHAnsi" w:hAnsiTheme="minorHAnsi"/>
                <w:spacing w:val="1"/>
                <w:szCs w:val="25"/>
              </w:rPr>
              <w:t>t</w:t>
            </w:r>
            <w:r w:rsidRPr="00EB32C9">
              <w:rPr>
                <w:rFonts w:asciiTheme="minorHAnsi" w:hAnsiTheme="minorHAnsi"/>
                <w:szCs w:val="25"/>
              </w:rPr>
              <w:t>o</w:t>
            </w:r>
            <w:r w:rsidRPr="00EB32C9">
              <w:rPr>
                <w:rFonts w:asciiTheme="minorHAnsi" w:hAnsiTheme="minorHAnsi"/>
                <w:spacing w:val="8"/>
                <w:szCs w:val="25"/>
              </w:rPr>
              <w:t xml:space="preserve"> </w:t>
            </w:r>
            <w:r w:rsidRPr="00EB32C9">
              <w:rPr>
                <w:rFonts w:asciiTheme="minorHAnsi" w:hAnsiTheme="minorHAnsi"/>
                <w:spacing w:val="1"/>
                <w:szCs w:val="25"/>
              </w:rPr>
              <w:t>r</w:t>
            </w:r>
            <w:r w:rsidRPr="00EB32C9">
              <w:rPr>
                <w:rFonts w:asciiTheme="minorHAnsi" w:hAnsiTheme="minorHAnsi"/>
                <w:spacing w:val="2"/>
                <w:szCs w:val="25"/>
              </w:rPr>
              <w:t>e</w:t>
            </w:r>
            <w:r w:rsidRPr="00EB32C9">
              <w:rPr>
                <w:rFonts w:asciiTheme="minorHAnsi" w:hAnsiTheme="minorHAnsi"/>
                <w:spacing w:val="1"/>
                <w:szCs w:val="25"/>
              </w:rPr>
              <w:t>s</w:t>
            </w:r>
            <w:r w:rsidRPr="00EB32C9">
              <w:rPr>
                <w:rFonts w:asciiTheme="minorHAnsi" w:hAnsiTheme="minorHAnsi"/>
                <w:spacing w:val="2"/>
                <w:szCs w:val="25"/>
              </w:rPr>
              <w:t>ea</w:t>
            </w:r>
            <w:r w:rsidRPr="00EB32C9">
              <w:rPr>
                <w:rFonts w:asciiTheme="minorHAnsi" w:hAnsiTheme="minorHAnsi"/>
                <w:spacing w:val="1"/>
                <w:szCs w:val="25"/>
              </w:rPr>
              <w:t>r</w:t>
            </w:r>
            <w:r w:rsidRPr="00EB32C9">
              <w:rPr>
                <w:rFonts w:asciiTheme="minorHAnsi" w:hAnsiTheme="minorHAnsi"/>
                <w:spacing w:val="2"/>
                <w:szCs w:val="25"/>
              </w:rPr>
              <w:t>c</w:t>
            </w:r>
            <w:r w:rsidRPr="00EB32C9">
              <w:rPr>
                <w:rFonts w:asciiTheme="minorHAnsi" w:hAnsiTheme="minorHAnsi"/>
                <w:szCs w:val="25"/>
              </w:rPr>
              <w:t>h</w:t>
            </w:r>
            <w:r w:rsidRPr="00EB32C9">
              <w:rPr>
                <w:rFonts w:asciiTheme="minorHAnsi" w:hAnsiTheme="minorHAnsi"/>
                <w:spacing w:val="19"/>
                <w:szCs w:val="25"/>
              </w:rPr>
              <w:t xml:space="preserve"> </w:t>
            </w:r>
            <w:r w:rsidRPr="00EB32C9">
              <w:rPr>
                <w:rFonts w:asciiTheme="minorHAnsi" w:hAnsiTheme="minorHAnsi"/>
                <w:spacing w:val="1"/>
                <w:szCs w:val="25"/>
              </w:rPr>
              <w:t>l</w:t>
            </w:r>
            <w:r w:rsidRPr="00EB32C9">
              <w:rPr>
                <w:rFonts w:asciiTheme="minorHAnsi" w:hAnsiTheme="minorHAnsi"/>
                <w:spacing w:val="2"/>
                <w:szCs w:val="25"/>
              </w:rPr>
              <w:t>ab</w:t>
            </w:r>
            <w:r w:rsidRPr="00EB32C9">
              <w:rPr>
                <w:rFonts w:asciiTheme="minorHAnsi" w:hAnsiTheme="minorHAnsi"/>
                <w:spacing w:val="1"/>
                <w:szCs w:val="25"/>
              </w:rPr>
              <w:t>s</w:t>
            </w:r>
            <w:r w:rsidRPr="00EB32C9">
              <w:rPr>
                <w:rFonts w:asciiTheme="minorHAnsi" w:hAnsiTheme="minorHAnsi"/>
                <w:szCs w:val="25"/>
              </w:rPr>
              <w:t>,</w:t>
            </w:r>
            <w:r w:rsidRPr="00EB32C9">
              <w:rPr>
                <w:rFonts w:asciiTheme="minorHAnsi" w:hAnsiTheme="minorHAnsi"/>
                <w:spacing w:val="11"/>
                <w:szCs w:val="25"/>
              </w:rPr>
              <w:t xml:space="preserve"> </w:t>
            </w:r>
            <w:r w:rsidRPr="00EB32C9">
              <w:rPr>
                <w:rFonts w:asciiTheme="minorHAnsi" w:hAnsiTheme="minorHAnsi"/>
                <w:spacing w:val="2"/>
                <w:szCs w:val="25"/>
              </w:rPr>
              <w:t>c</w:t>
            </w:r>
            <w:r w:rsidRPr="00EB32C9">
              <w:rPr>
                <w:rFonts w:asciiTheme="minorHAnsi" w:hAnsiTheme="minorHAnsi"/>
                <w:spacing w:val="1"/>
                <w:szCs w:val="25"/>
              </w:rPr>
              <w:t>li</w:t>
            </w:r>
            <w:r w:rsidRPr="00EB32C9">
              <w:rPr>
                <w:rFonts w:asciiTheme="minorHAnsi" w:hAnsiTheme="minorHAnsi"/>
                <w:spacing w:val="2"/>
                <w:szCs w:val="25"/>
              </w:rPr>
              <w:t>n</w:t>
            </w:r>
            <w:r w:rsidRPr="00EB32C9">
              <w:rPr>
                <w:rFonts w:asciiTheme="minorHAnsi" w:hAnsiTheme="minorHAnsi"/>
                <w:spacing w:val="1"/>
                <w:szCs w:val="25"/>
              </w:rPr>
              <w:t>i</w:t>
            </w:r>
            <w:r w:rsidRPr="00EB32C9">
              <w:rPr>
                <w:rFonts w:asciiTheme="minorHAnsi" w:hAnsiTheme="minorHAnsi"/>
                <w:spacing w:val="2"/>
                <w:szCs w:val="25"/>
              </w:rPr>
              <w:t>ca</w:t>
            </w:r>
            <w:r w:rsidRPr="00EB32C9">
              <w:rPr>
                <w:rFonts w:asciiTheme="minorHAnsi" w:hAnsiTheme="minorHAnsi"/>
                <w:szCs w:val="25"/>
              </w:rPr>
              <w:t>l</w:t>
            </w:r>
            <w:r w:rsidRPr="00EB32C9">
              <w:rPr>
                <w:rFonts w:asciiTheme="minorHAnsi" w:hAnsiTheme="minorHAnsi"/>
                <w:spacing w:val="17"/>
                <w:szCs w:val="25"/>
              </w:rPr>
              <w:t xml:space="preserve"> </w:t>
            </w:r>
            <w:r w:rsidRPr="00EB32C9">
              <w:rPr>
                <w:rFonts w:asciiTheme="minorHAnsi" w:hAnsiTheme="minorHAnsi"/>
                <w:spacing w:val="1"/>
                <w:szCs w:val="25"/>
              </w:rPr>
              <w:t>l</w:t>
            </w:r>
            <w:r w:rsidRPr="00EB32C9">
              <w:rPr>
                <w:rFonts w:asciiTheme="minorHAnsi" w:hAnsiTheme="minorHAnsi"/>
                <w:spacing w:val="2"/>
                <w:szCs w:val="25"/>
              </w:rPr>
              <w:t>ab</w:t>
            </w:r>
            <w:r w:rsidRPr="00EB32C9">
              <w:rPr>
                <w:rFonts w:asciiTheme="minorHAnsi" w:hAnsiTheme="minorHAnsi"/>
                <w:spacing w:val="1"/>
                <w:szCs w:val="25"/>
              </w:rPr>
              <w:t>s</w:t>
            </w:r>
            <w:r w:rsidRPr="00EB32C9">
              <w:rPr>
                <w:rFonts w:asciiTheme="minorHAnsi" w:hAnsiTheme="minorHAnsi"/>
                <w:szCs w:val="25"/>
              </w:rPr>
              <w:t>,</w:t>
            </w:r>
            <w:r w:rsidRPr="00EB32C9">
              <w:rPr>
                <w:rFonts w:asciiTheme="minorHAnsi" w:hAnsiTheme="minorHAnsi"/>
                <w:spacing w:val="11"/>
                <w:szCs w:val="25"/>
              </w:rPr>
              <w:t xml:space="preserve"> </w:t>
            </w:r>
            <w:r w:rsidRPr="00EB32C9">
              <w:rPr>
                <w:rFonts w:asciiTheme="minorHAnsi" w:hAnsiTheme="minorHAnsi"/>
                <w:spacing w:val="2"/>
                <w:szCs w:val="25"/>
              </w:rPr>
              <w:t>an</w:t>
            </w:r>
            <w:r w:rsidRPr="00EB32C9">
              <w:rPr>
                <w:rFonts w:asciiTheme="minorHAnsi" w:hAnsiTheme="minorHAnsi"/>
                <w:szCs w:val="25"/>
              </w:rPr>
              <w:t>d</w:t>
            </w:r>
            <w:r w:rsidRPr="00EB32C9">
              <w:rPr>
                <w:rFonts w:asciiTheme="minorHAnsi" w:hAnsiTheme="minorHAnsi"/>
                <w:spacing w:val="10"/>
                <w:szCs w:val="25"/>
              </w:rPr>
              <w:t xml:space="preserve"> </w:t>
            </w:r>
            <w:r w:rsidRPr="00EB32C9">
              <w:rPr>
                <w:rFonts w:asciiTheme="minorHAnsi" w:hAnsiTheme="minorHAnsi"/>
                <w:spacing w:val="2"/>
                <w:szCs w:val="25"/>
              </w:rPr>
              <w:t>co</w:t>
            </w:r>
            <w:r w:rsidRPr="00EB32C9">
              <w:rPr>
                <w:rFonts w:asciiTheme="minorHAnsi" w:hAnsiTheme="minorHAnsi"/>
                <w:spacing w:val="1"/>
                <w:szCs w:val="25"/>
              </w:rPr>
              <w:t>r</w:t>
            </w:r>
            <w:r w:rsidRPr="00EB32C9">
              <w:rPr>
                <w:rFonts w:asciiTheme="minorHAnsi" w:hAnsiTheme="minorHAnsi"/>
                <w:szCs w:val="25"/>
              </w:rPr>
              <w:t>e</w:t>
            </w:r>
            <w:r w:rsidRPr="00EB32C9">
              <w:rPr>
                <w:rFonts w:asciiTheme="minorHAnsi" w:hAnsiTheme="minorHAnsi"/>
                <w:spacing w:val="12"/>
                <w:szCs w:val="25"/>
              </w:rPr>
              <w:t xml:space="preserve"> </w:t>
            </w:r>
            <w:r w:rsidRPr="00EB32C9">
              <w:rPr>
                <w:rFonts w:asciiTheme="minorHAnsi" w:hAnsiTheme="minorHAnsi"/>
                <w:spacing w:val="1"/>
                <w:szCs w:val="25"/>
              </w:rPr>
              <w:t>l</w:t>
            </w:r>
            <w:r w:rsidRPr="00EB32C9">
              <w:rPr>
                <w:rFonts w:asciiTheme="minorHAnsi" w:hAnsiTheme="minorHAnsi"/>
                <w:spacing w:val="2"/>
                <w:szCs w:val="25"/>
              </w:rPr>
              <w:t>ab</w:t>
            </w:r>
            <w:r w:rsidRPr="00EB32C9">
              <w:rPr>
                <w:rFonts w:asciiTheme="minorHAnsi" w:hAnsiTheme="minorHAnsi"/>
                <w:szCs w:val="25"/>
              </w:rPr>
              <w:t>s</w:t>
            </w:r>
            <w:r w:rsidRPr="00EB32C9">
              <w:rPr>
                <w:rFonts w:asciiTheme="minorHAnsi" w:hAnsiTheme="minorHAnsi"/>
                <w:spacing w:val="11"/>
                <w:szCs w:val="25"/>
              </w:rPr>
              <w:t xml:space="preserve"> </w:t>
            </w:r>
            <w:r w:rsidRPr="00EB32C9">
              <w:rPr>
                <w:rFonts w:asciiTheme="minorHAnsi" w:hAnsiTheme="minorHAnsi"/>
                <w:spacing w:val="2"/>
                <w:szCs w:val="25"/>
              </w:rPr>
              <w:t>ac</w:t>
            </w:r>
            <w:r w:rsidRPr="00EB32C9">
              <w:rPr>
                <w:rFonts w:asciiTheme="minorHAnsi" w:hAnsiTheme="minorHAnsi"/>
                <w:spacing w:val="1"/>
                <w:szCs w:val="25"/>
              </w:rPr>
              <w:t>r</w:t>
            </w:r>
            <w:r w:rsidRPr="00EB32C9">
              <w:rPr>
                <w:rFonts w:asciiTheme="minorHAnsi" w:hAnsiTheme="minorHAnsi"/>
                <w:spacing w:val="2"/>
                <w:szCs w:val="25"/>
              </w:rPr>
              <w:t>o</w:t>
            </w:r>
            <w:r w:rsidRPr="00EB32C9">
              <w:rPr>
                <w:rFonts w:asciiTheme="minorHAnsi" w:hAnsiTheme="minorHAnsi"/>
                <w:spacing w:val="1"/>
                <w:szCs w:val="25"/>
              </w:rPr>
              <w:t>s</w:t>
            </w:r>
            <w:r w:rsidRPr="00EB32C9">
              <w:rPr>
                <w:rFonts w:asciiTheme="minorHAnsi" w:hAnsiTheme="minorHAnsi"/>
                <w:szCs w:val="25"/>
              </w:rPr>
              <w:t>s</w:t>
            </w:r>
            <w:r w:rsidRPr="00EB32C9">
              <w:rPr>
                <w:rFonts w:asciiTheme="minorHAnsi" w:hAnsiTheme="minorHAnsi"/>
                <w:spacing w:val="15"/>
                <w:szCs w:val="25"/>
              </w:rPr>
              <w:t xml:space="preserve"> </w:t>
            </w:r>
            <w:r w:rsidRPr="00EB32C9">
              <w:rPr>
                <w:rFonts w:asciiTheme="minorHAnsi" w:hAnsiTheme="minorHAnsi"/>
                <w:spacing w:val="1"/>
                <w:szCs w:val="25"/>
              </w:rPr>
              <w:t>t</w:t>
            </w:r>
            <w:r w:rsidRPr="00EB32C9">
              <w:rPr>
                <w:rFonts w:asciiTheme="minorHAnsi" w:hAnsiTheme="minorHAnsi"/>
                <w:spacing w:val="2"/>
                <w:szCs w:val="25"/>
              </w:rPr>
              <w:t>h</w:t>
            </w:r>
            <w:r w:rsidRPr="00EB32C9">
              <w:rPr>
                <w:rFonts w:asciiTheme="minorHAnsi" w:hAnsiTheme="minorHAnsi"/>
                <w:szCs w:val="25"/>
              </w:rPr>
              <w:t>e</w:t>
            </w:r>
            <w:r w:rsidRPr="00EB32C9">
              <w:rPr>
                <w:rFonts w:asciiTheme="minorHAnsi" w:hAnsiTheme="minorHAnsi"/>
                <w:spacing w:val="10"/>
                <w:szCs w:val="25"/>
              </w:rPr>
              <w:t xml:space="preserve"> </w:t>
            </w:r>
            <w:r w:rsidRPr="00EB32C9">
              <w:rPr>
                <w:rFonts w:asciiTheme="minorHAnsi" w:hAnsiTheme="minorHAnsi"/>
                <w:spacing w:val="1"/>
                <w:szCs w:val="25"/>
              </w:rPr>
              <w:t>J</w:t>
            </w:r>
            <w:r w:rsidRPr="00EB32C9">
              <w:rPr>
                <w:rFonts w:asciiTheme="minorHAnsi" w:hAnsiTheme="minorHAnsi"/>
                <w:spacing w:val="2"/>
                <w:szCs w:val="25"/>
              </w:rPr>
              <w:t>ohn</w:t>
            </w:r>
            <w:r w:rsidRPr="00EB32C9">
              <w:rPr>
                <w:rFonts w:asciiTheme="minorHAnsi" w:hAnsiTheme="minorHAnsi"/>
                <w:szCs w:val="25"/>
              </w:rPr>
              <w:t>s</w:t>
            </w:r>
            <w:r w:rsidRPr="00EB32C9">
              <w:rPr>
                <w:rFonts w:asciiTheme="minorHAnsi" w:hAnsiTheme="minorHAnsi"/>
                <w:spacing w:val="14"/>
                <w:szCs w:val="25"/>
              </w:rPr>
              <w:t xml:space="preserve"> </w:t>
            </w:r>
            <w:r w:rsidRPr="00EB32C9">
              <w:rPr>
                <w:rFonts w:asciiTheme="minorHAnsi" w:hAnsiTheme="minorHAnsi"/>
                <w:spacing w:val="3"/>
                <w:szCs w:val="25"/>
              </w:rPr>
              <w:t>H</w:t>
            </w:r>
            <w:r w:rsidRPr="00EB32C9">
              <w:rPr>
                <w:rFonts w:asciiTheme="minorHAnsi" w:hAnsiTheme="minorHAnsi"/>
                <w:spacing w:val="2"/>
                <w:szCs w:val="25"/>
              </w:rPr>
              <w:t>opk</w:t>
            </w:r>
            <w:r w:rsidRPr="00EB32C9">
              <w:rPr>
                <w:rFonts w:asciiTheme="minorHAnsi" w:hAnsiTheme="minorHAnsi"/>
                <w:spacing w:val="1"/>
                <w:szCs w:val="25"/>
              </w:rPr>
              <w:t>i</w:t>
            </w:r>
            <w:r w:rsidRPr="00EB32C9">
              <w:rPr>
                <w:rFonts w:asciiTheme="minorHAnsi" w:hAnsiTheme="minorHAnsi"/>
                <w:spacing w:val="2"/>
                <w:szCs w:val="25"/>
              </w:rPr>
              <w:t>n</w:t>
            </w:r>
            <w:r w:rsidRPr="00EB32C9">
              <w:rPr>
                <w:rFonts w:asciiTheme="minorHAnsi" w:hAnsiTheme="minorHAnsi"/>
                <w:szCs w:val="25"/>
              </w:rPr>
              <w:t>s</w:t>
            </w:r>
            <w:r w:rsidRPr="00EB32C9">
              <w:rPr>
                <w:rFonts w:asciiTheme="minorHAnsi" w:hAnsiTheme="minorHAnsi"/>
                <w:spacing w:val="18"/>
                <w:szCs w:val="25"/>
              </w:rPr>
              <w:t xml:space="preserve"> </w:t>
            </w:r>
            <w:r w:rsidRPr="00EB32C9">
              <w:rPr>
                <w:rFonts w:asciiTheme="minorHAnsi" w:hAnsiTheme="minorHAnsi"/>
                <w:spacing w:val="2"/>
                <w:w w:val="102"/>
                <w:szCs w:val="25"/>
              </w:rPr>
              <w:t>En</w:t>
            </w:r>
            <w:r w:rsidRPr="00EB32C9">
              <w:rPr>
                <w:rFonts w:asciiTheme="minorHAnsi" w:hAnsiTheme="minorHAnsi"/>
                <w:spacing w:val="1"/>
                <w:w w:val="102"/>
                <w:szCs w:val="25"/>
              </w:rPr>
              <w:t>t</w:t>
            </w:r>
            <w:r w:rsidRPr="00EB32C9">
              <w:rPr>
                <w:rFonts w:asciiTheme="minorHAnsi" w:hAnsiTheme="minorHAnsi"/>
                <w:spacing w:val="2"/>
                <w:w w:val="102"/>
                <w:szCs w:val="25"/>
              </w:rPr>
              <w:t>e</w:t>
            </w:r>
            <w:r w:rsidRPr="00EB32C9">
              <w:rPr>
                <w:rFonts w:asciiTheme="minorHAnsi" w:hAnsiTheme="minorHAnsi"/>
                <w:spacing w:val="1"/>
                <w:w w:val="102"/>
                <w:szCs w:val="25"/>
              </w:rPr>
              <w:t>r</w:t>
            </w:r>
            <w:r w:rsidRPr="00EB32C9">
              <w:rPr>
                <w:rFonts w:asciiTheme="minorHAnsi" w:hAnsiTheme="minorHAnsi"/>
                <w:spacing w:val="2"/>
                <w:w w:val="102"/>
                <w:szCs w:val="25"/>
              </w:rPr>
              <w:t>p</w:t>
            </w:r>
            <w:r w:rsidRPr="00EB32C9">
              <w:rPr>
                <w:rFonts w:asciiTheme="minorHAnsi" w:hAnsiTheme="minorHAnsi"/>
                <w:spacing w:val="1"/>
                <w:w w:val="102"/>
                <w:szCs w:val="25"/>
              </w:rPr>
              <w:t>r</w:t>
            </w:r>
            <w:r w:rsidRPr="00EB32C9">
              <w:rPr>
                <w:rFonts w:asciiTheme="minorHAnsi" w:hAnsiTheme="minorHAnsi"/>
                <w:spacing w:val="1"/>
                <w:w w:val="103"/>
                <w:szCs w:val="25"/>
              </w:rPr>
              <w:t>i</w:t>
            </w:r>
            <w:r w:rsidRPr="00EB32C9">
              <w:rPr>
                <w:rFonts w:asciiTheme="minorHAnsi" w:hAnsiTheme="minorHAnsi"/>
                <w:spacing w:val="1"/>
                <w:w w:val="102"/>
                <w:szCs w:val="25"/>
              </w:rPr>
              <w:t>s</w:t>
            </w:r>
            <w:r w:rsidRPr="00EB32C9">
              <w:rPr>
                <w:rFonts w:asciiTheme="minorHAnsi" w:hAnsiTheme="minorHAnsi"/>
                <w:w w:val="102"/>
                <w:szCs w:val="25"/>
              </w:rPr>
              <w:t>e.</w:t>
            </w:r>
          </w:p>
          <w:p w14:paraId="4BF97C5B" w14:textId="77777777" w:rsidR="0045705D" w:rsidRPr="00EB32C9" w:rsidRDefault="0045705D" w:rsidP="004767BE">
            <w:pPr>
              <w:pStyle w:val="ListParagraph"/>
              <w:widowControl w:val="0"/>
              <w:numPr>
                <w:ilvl w:val="4"/>
                <w:numId w:val="12"/>
              </w:numPr>
              <w:spacing w:after="0" w:line="201" w:lineRule="auto"/>
              <w:ind w:left="332" w:right="15" w:hanging="180"/>
              <w:rPr>
                <w:rFonts w:asciiTheme="minorHAnsi" w:hAnsiTheme="minorHAnsi"/>
                <w:szCs w:val="25"/>
              </w:rPr>
            </w:pPr>
            <w:r w:rsidRPr="00EB32C9">
              <w:rPr>
                <w:rFonts w:asciiTheme="minorHAnsi" w:hAnsiTheme="minorHAnsi"/>
                <w:szCs w:val="25"/>
              </w:rPr>
              <w:t>Provides d</w:t>
            </w:r>
            <w:r w:rsidRPr="00EB32C9">
              <w:rPr>
                <w:rFonts w:asciiTheme="minorHAnsi" w:hAnsiTheme="minorHAnsi"/>
                <w:spacing w:val="1"/>
                <w:szCs w:val="25"/>
              </w:rPr>
              <w:t>is</w:t>
            </w:r>
            <w:r w:rsidRPr="00EB32C9">
              <w:rPr>
                <w:rFonts w:asciiTheme="minorHAnsi" w:hAnsiTheme="minorHAnsi"/>
                <w:spacing w:val="2"/>
                <w:szCs w:val="25"/>
              </w:rPr>
              <w:t>coun</w:t>
            </w:r>
            <w:r w:rsidRPr="00EB32C9">
              <w:rPr>
                <w:rFonts w:asciiTheme="minorHAnsi" w:hAnsiTheme="minorHAnsi"/>
                <w:spacing w:val="1"/>
                <w:szCs w:val="25"/>
              </w:rPr>
              <w:t>t</w:t>
            </w:r>
            <w:r w:rsidRPr="00EB32C9">
              <w:rPr>
                <w:rFonts w:asciiTheme="minorHAnsi" w:hAnsiTheme="minorHAnsi"/>
                <w:spacing w:val="2"/>
                <w:szCs w:val="25"/>
              </w:rPr>
              <w:t>e</w:t>
            </w:r>
            <w:r w:rsidRPr="00EB32C9">
              <w:rPr>
                <w:rFonts w:asciiTheme="minorHAnsi" w:hAnsiTheme="minorHAnsi"/>
                <w:szCs w:val="25"/>
              </w:rPr>
              <w:t>d</w:t>
            </w:r>
            <w:r w:rsidRPr="00EB32C9">
              <w:rPr>
                <w:rFonts w:asciiTheme="minorHAnsi" w:hAnsiTheme="minorHAnsi"/>
                <w:spacing w:val="24"/>
                <w:szCs w:val="25"/>
              </w:rPr>
              <w:t xml:space="preserve"> </w:t>
            </w:r>
            <w:r w:rsidRPr="00EB32C9">
              <w:rPr>
                <w:rFonts w:asciiTheme="minorHAnsi" w:hAnsiTheme="minorHAnsi"/>
                <w:spacing w:val="1"/>
                <w:szCs w:val="25"/>
              </w:rPr>
              <w:t>r</w:t>
            </w:r>
            <w:r w:rsidRPr="00EB32C9">
              <w:rPr>
                <w:rFonts w:asciiTheme="minorHAnsi" w:hAnsiTheme="minorHAnsi"/>
                <w:spacing w:val="2"/>
                <w:szCs w:val="25"/>
              </w:rPr>
              <w:t>e</w:t>
            </w:r>
            <w:r w:rsidRPr="00EB32C9">
              <w:rPr>
                <w:rFonts w:asciiTheme="minorHAnsi" w:hAnsiTheme="minorHAnsi"/>
                <w:spacing w:val="1"/>
                <w:szCs w:val="25"/>
              </w:rPr>
              <w:t>s</w:t>
            </w:r>
            <w:r w:rsidRPr="00EB32C9">
              <w:rPr>
                <w:rFonts w:asciiTheme="minorHAnsi" w:hAnsiTheme="minorHAnsi"/>
                <w:spacing w:val="2"/>
                <w:szCs w:val="25"/>
              </w:rPr>
              <w:t>ea</w:t>
            </w:r>
            <w:r w:rsidRPr="00EB32C9">
              <w:rPr>
                <w:rFonts w:asciiTheme="minorHAnsi" w:hAnsiTheme="minorHAnsi"/>
                <w:spacing w:val="1"/>
                <w:szCs w:val="25"/>
              </w:rPr>
              <w:t>r</w:t>
            </w:r>
            <w:r w:rsidRPr="00EB32C9">
              <w:rPr>
                <w:rFonts w:asciiTheme="minorHAnsi" w:hAnsiTheme="minorHAnsi"/>
                <w:spacing w:val="2"/>
                <w:szCs w:val="25"/>
              </w:rPr>
              <w:t>c</w:t>
            </w:r>
            <w:r w:rsidRPr="00EB32C9">
              <w:rPr>
                <w:rFonts w:asciiTheme="minorHAnsi" w:hAnsiTheme="minorHAnsi"/>
                <w:szCs w:val="25"/>
              </w:rPr>
              <w:t>h</w:t>
            </w:r>
            <w:r w:rsidRPr="00EB32C9">
              <w:rPr>
                <w:rFonts w:asciiTheme="minorHAnsi" w:hAnsiTheme="minorHAnsi"/>
                <w:spacing w:val="19"/>
                <w:szCs w:val="25"/>
              </w:rPr>
              <w:t xml:space="preserve"> </w:t>
            </w:r>
            <w:r w:rsidRPr="00EB32C9">
              <w:rPr>
                <w:rFonts w:asciiTheme="minorHAnsi" w:hAnsiTheme="minorHAnsi"/>
                <w:spacing w:val="2"/>
                <w:szCs w:val="25"/>
              </w:rPr>
              <w:t>p</w:t>
            </w:r>
            <w:r w:rsidRPr="00EB32C9">
              <w:rPr>
                <w:rFonts w:asciiTheme="minorHAnsi" w:hAnsiTheme="minorHAnsi"/>
                <w:spacing w:val="1"/>
                <w:szCs w:val="25"/>
              </w:rPr>
              <w:t>ri</w:t>
            </w:r>
            <w:r w:rsidRPr="00EB32C9">
              <w:rPr>
                <w:rFonts w:asciiTheme="minorHAnsi" w:hAnsiTheme="minorHAnsi"/>
                <w:spacing w:val="2"/>
                <w:szCs w:val="25"/>
              </w:rPr>
              <w:t>c</w:t>
            </w:r>
            <w:r w:rsidRPr="00EB32C9">
              <w:rPr>
                <w:rFonts w:asciiTheme="minorHAnsi" w:hAnsiTheme="minorHAnsi"/>
                <w:spacing w:val="1"/>
                <w:szCs w:val="25"/>
              </w:rPr>
              <w:t>i</w:t>
            </w:r>
            <w:r w:rsidRPr="00EB32C9">
              <w:rPr>
                <w:rFonts w:asciiTheme="minorHAnsi" w:hAnsiTheme="minorHAnsi"/>
                <w:spacing w:val="2"/>
                <w:szCs w:val="25"/>
              </w:rPr>
              <w:t>n</w:t>
            </w:r>
            <w:r w:rsidRPr="00EB32C9">
              <w:rPr>
                <w:rFonts w:asciiTheme="minorHAnsi" w:hAnsiTheme="minorHAnsi"/>
                <w:szCs w:val="25"/>
              </w:rPr>
              <w:t>g</w:t>
            </w:r>
            <w:r w:rsidRPr="00EB32C9">
              <w:rPr>
                <w:rFonts w:asciiTheme="minorHAnsi" w:hAnsiTheme="minorHAnsi"/>
                <w:spacing w:val="16"/>
                <w:szCs w:val="25"/>
              </w:rPr>
              <w:t xml:space="preserve"> </w:t>
            </w:r>
            <w:r w:rsidRPr="00EB32C9">
              <w:rPr>
                <w:rFonts w:asciiTheme="minorHAnsi" w:hAnsiTheme="minorHAnsi"/>
                <w:spacing w:val="1"/>
                <w:szCs w:val="25"/>
              </w:rPr>
              <w:t>f</w:t>
            </w:r>
            <w:r w:rsidRPr="00EB32C9">
              <w:rPr>
                <w:rFonts w:asciiTheme="minorHAnsi" w:hAnsiTheme="minorHAnsi"/>
                <w:spacing w:val="2"/>
                <w:szCs w:val="25"/>
              </w:rPr>
              <w:t>o</w:t>
            </w:r>
            <w:r w:rsidRPr="00EB32C9">
              <w:rPr>
                <w:rFonts w:asciiTheme="minorHAnsi" w:hAnsiTheme="minorHAnsi"/>
                <w:szCs w:val="25"/>
              </w:rPr>
              <w:t>r</w:t>
            </w:r>
            <w:r w:rsidRPr="00EB32C9">
              <w:rPr>
                <w:rFonts w:asciiTheme="minorHAnsi" w:hAnsiTheme="minorHAnsi"/>
                <w:spacing w:val="9"/>
                <w:szCs w:val="25"/>
              </w:rPr>
              <w:t xml:space="preserve"> the performance of </w:t>
            </w:r>
            <w:r w:rsidRPr="00EB32C9">
              <w:rPr>
                <w:rFonts w:asciiTheme="minorHAnsi" w:hAnsiTheme="minorHAnsi"/>
                <w:spacing w:val="1"/>
                <w:szCs w:val="25"/>
              </w:rPr>
              <w:t>l</w:t>
            </w:r>
            <w:r w:rsidRPr="00EB32C9">
              <w:rPr>
                <w:rFonts w:asciiTheme="minorHAnsi" w:hAnsiTheme="minorHAnsi"/>
                <w:spacing w:val="2"/>
                <w:szCs w:val="25"/>
              </w:rPr>
              <w:t>abo</w:t>
            </w:r>
            <w:r w:rsidRPr="00EB32C9">
              <w:rPr>
                <w:rFonts w:asciiTheme="minorHAnsi" w:hAnsiTheme="minorHAnsi"/>
                <w:spacing w:val="1"/>
                <w:szCs w:val="25"/>
              </w:rPr>
              <w:t>r</w:t>
            </w:r>
            <w:r w:rsidRPr="00EB32C9">
              <w:rPr>
                <w:rFonts w:asciiTheme="minorHAnsi" w:hAnsiTheme="minorHAnsi"/>
                <w:spacing w:val="2"/>
                <w:szCs w:val="25"/>
              </w:rPr>
              <w:t>a</w:t>
            </w:r>
            <w:r w:rsidRPr="00EB32C9">
              <w:rPr>
                <w:rFonts w:asciiTheme="minorHAnsi" w:hAnsiTheme="minorHAnsi"/>
                <w:spacing w:val="1"/>
                <w:szCs w:val="25"/>
              </w:rPr>
              <w:t>t</w:t>
            </w:r>
            <w:r w:rsidRPr="00EB32C9">
              <w:rPr>
                <w:rFonts w:asciiTheme="minorHAnsi" w:hAnsiTheme="minorHAnsi"/>
                <w:spacing w:val="2"/>
                <w:szCs w:val="25"/>
              </w:rPr>
              <w:t>o</w:t>
            </w:r>
            <w:r w:rsidRPr="00EB32C9">
              <w:rPr>
                <w:rFonts w:asciiTheme="minorHAnsi" w:hAnsiTheme="minorHAnsi"/>
                <w:spacing w:val="1"/>
                <w:szCs w:val="25"/>
              </w:rPr>
              <w:t>r</w:t>
            </w:r>
            <w:r w:rsidRPr="00EB32C9">
              <w:rPr>
                <w:rFonts w:asciiTheme="minorHAnsi" w:hAnsiTheme="minorHAnsi"/>
                <w:szCs w:val="25"/>
              </w:rPr>
              <w:t>y</w:t>
            </w:r>
            <w:r w:rsidRPr="00EB32C9">
              <w:rPr>
                <w:rFonts w:asciiTheme="minorHAnsi" w:hAnsiTheme="minorHAnsi"/>
                <w:spacing w:val="22"/>
                <w:szCs w:val="25"/>
              </w:rPr>
              <w:t xml:space="preserve"> </w:t>
            </w:r>
            <w:r w:rsidRPr="00EB32C9">
              <w:rPr>
                <w:rFonts w:asciiTheme="minorHAnsi" w:hAnsiTheme="minorHAnsi"/>
                <w:spacing w:val="2"/>
                <w:w w:val="102"/>
                <w:szCs w:val="25"/>
              </w:rPr>
              <w:t>a</w:t>
            </w:r>
            <w:r w:rsidRPr="00EB32C9">
              <w:rPr>
                <w:rFonts w:asciiTheme="minorHAnsi" w:hAnsiTheme="minorHAnsi"/>
                <w:spacing w:val="1"/>
                <w:w w:val="102"/>
                <w:szCs w:val="25"/>
              </w:rPr>
              <w:t>ss</w:t>
            </w:r>
            <w:r w:rsidRPr="00EB32C9">
              <w:rPr>
                <w:rFonts w:asciiTheme="minorHAnsi" w:hAnsiTheme="minorHAnsi"/>
                <w:spacing w:val="2"/>
                <w:w w:val="102"/>
                <w:szCs w:val="25"/>
              </w:rPr>
              <w:t>ay</w:t>
            </w:r>
            <w:r w:rsidRPr="00EB32C9">
              <w:rPr>
                <w:rFonts w:asciiTheme="minorHAnsi" w:hAnsiTheme="minorHAnsi"/>
                <w:w w:val="102"/>
                <w:szCs w:val="25"/>
              </w:rPr>
              <w:t>s.</w:t>
            </w:r>
          </w:p>
          <w:p w14:paraId="3D247DF5" w14:textId="77777777" w:rsidR="0045705D" w:rsidRPr="00EB32C9" w:rsidRDefault="0045705D" w:rsidP="004767BE">
            <w:pPr>
              <w:pStyle w:val="ListParagraph"/>
              <w:widowControl w:val="0"/>
              <w:numPr>
                <w:ilvl w:val="4"/>
                <w:numId w:val="12"/>
              </w:numPr>
              <w:spacing w:after="0" w:line="201" w:lineRule="auto"/>
              <w:ind w:left="332" w:right="15" w:hanging="180"/>
              <w:rPr>
                <w:rFonts w:asciiTheme="minorHAnsi" w:hAnsiTheme="minorHAnsi"/>
                <w:szCs w:val="25"/>
              </w:rPr>
            </w:pPr>
            <w:r w:rsidRPr="00EB32C9">
              <w:rPr>
                <w:rFonts w:asciiTheme="minorHAnsi" w:hAnsiTheme="minorHAnsi"/>
                <w:szCs w:val="25"/>
              </w:rPr>
              <w:t>Offers c</w:t>
            </w:r>
            <w:r w:rsidRPr="00EB32C9">
              <w:rPr>
                <w:rFonts w:asciiTheme="minorHAnsi" w:hAnsiTheme="minorHAnsi"/>
                <w:spacing w:val="2"/>
                <w:szCs w:val="25"/>
              </w:rPr>
              <w:t>on</w:t>
            </w:r>
            <w:r w:rsidRPr="00EB32C9">
              <w:rPr>
                <w:rFonts w:asciiTheme="minorHAnsi" w:hAnsiTheme="minorHAnsi"/>
                <w:spacing w:val="1"/>
                <w:szCs w:val="25"/>
              </w:rPr>
              <w:t>s</w:t>
            </w:r>
            <w:r w:rsidRPr="00EB32C9">
              <w:rPr>
                <w:rFonts w:asciiTheme="minorHAnsi" w:hAnsiTheme="minorHAnsi"/>
                <w:spacing w:val="2"/>
                <w:szCs w:val="25"/>
              </w:rPr>
              <w:t>u</w:t>
            </w:r>
            <w:r w:rsidRPr="00EB32C9">
              <w:rPr>
                <w:rFonts w:asciiTheme="minorHAnsi" w:hAnsiTheme="minorHAnsi"/>
                <w:spacing w:val="1"/>
                <w:szCs w:val="25"/>
              </w:rPr>
              <w:t>lt</w:t>
            </w:r>
            <w:r w:rsidRPr="00EB32C9">
              <w:rPr>
                <w:rFonts w:asciiTheme="minorHAnsi" w:hAnsiTheme="minorHAnsi"/>
                <w:spacing w:val="2"/>
                <w:szCs w:val="25"/>
              </w:rPr>
              <w:t>a</w:t>
            </w:r>
            <w:r w:rsidRPr="00EB32C9">
              <w:rPr>
                <w:rFonts w:asciiTheme="minorHAnsi" w:hAnsiTheme="minorHAnsi"/>
                <w:spacing w:val="1"/>
                <w:szCs w:val="25"/>
              </w:rPr>
              <w:t>ti</w:t>
            </w:r>
            <w:r w:rsidRPr="00EB32C9">
              <w:rPr>
                <w:rFonts w:asciiTheme="minorHAnsi" w:hAnsiTheme="minorHAnsi"/>
                <w:spacing w:val="2"/>
                <w:szCs w:val="25"/>
              </w:rPr>
              <w:t>on</w:t>
            </w:r>
            <w:r w:rsidRPr="00EB32C9">
              <w:rPr>
                <w:rFonts w:asciiTheme="minorHAnsi" w:hAnsiTheme="minorHAnsi"/>
                <w:szCs w:val="25"/>
              </w:rPr>
              <w:t>,</w:t>
            </w:r>
            <w:r w:rsidRPr="00EB32C9">
              <w:rPr>
                <w:rFonts w:asciiTheme="minorHAnsi" w:hAnsiTheme="minorHAnsi"/>
                <w:spacing w:val="27"/>
                <w:szCs w:val="25"/>
              </w:rPr>
              <w:t xml:space="preserve"> </w:t>
            </w:r>
            <w:r w:rsidRPr="00EB32C9">
              <w:rPr>
                <w:rFonts w:asciiTheme="minorHAnsi" w:hAnsiTheme="minorHAnsi"/>
                <w:spacing w:val="1"/>
                <w:szCs w:val="25"/>
              </w:rPr>
              <w:t>tr</w:t>
            </w:r>
            <w:r w:rsidRPr="00EB32C9">
              <w:rPr>
                <w:rFonts w:asciiTheme="minorHAnsi" w:hAnsiTheme="minorHAnsi"/>
                <w:spacing w:val="2"/>
                <w:szCs w:val="25"/>
              </w:rPr>
              <w:t>a</w:t>
            </w:r>
            <w:r w:rsidRPr="00EB32C9">
              <w:rPr>
                <w:rFonts w:asciiTheme="minorHAnsi" w:hAnsiTheme="minorHAnsi"/>
                <w:spacing w:val="1"/>
                <w:szCs w:val="25"/>
              </w:rPr>
              <w:t>i</w:t>
            </w:r>
            <w:r w:rsidRPr="00EB32C9">
              <w:rPr>
                <w:rFonts w:asciiTheme="minorHAnsi" w:hAnsiTheme="minorHAnsi"/>
                <w:spacing w:val="2"/>
                <w:szCs w:val="25"/>
              </w:rPr>
              <w:t>n</w:t>
            </w:r>
            <w:r w:rsidRPr="00EB32C9">
              <w:rPr>
                <w:rFonts w:asciiTheme="minorHAnsi" w:hAnsiTheme="minorHAnsi"/>
                <w:spacing w:val="1"/>
                <w:szCs w:val="25"/>
              </w:rPr>
              <w:t>i</w:t>
            </w:r>
            <w:r w:rsidRPr="00EB32C9">
              <w:rPr>
                <w:rFonts w:asciiTheme="minorHAnsi" w:hAnsiTheme="minorHAnsi"/>
                <w:spacing w:val="2"/>
                <w:szCs w:val="25"/>
              </w:rPr>
              <w:t>ng</w:t>
            </w:r>
            <w:r w:rsidRPr="00EB32C9">
              <w:rPr>
                <w:rFonts w:asciiTheme="minorHAnsi" w:hAnsiTheme="minorHAnsi"/>
                <w:spacing w:val="18"/>
                <w:szCs w:val="25"/>
              </w:rPr>
              <w:t xml:space="preserve"> </w:t>
            </w:r>
            <w:r w:rsidRPr="00EB32C9">
              <w:rPr>
                <w:rFonts w:asciiTheme="minorHAnsi" w:hAnsiTheme="minorHAnsi"/>
                <w:spacing w:val="2"/>
                <w:szCs w:val="25"/>
              </w:rPr>
              <w:t>an</w:t>
            </w:r>
            <w:r w:rsidRPr="00EB32C9">
              <w:rPr>
                <w:rFonts w:asciiTheme="minorHAnsi" w:hAnsiTheme="minorHAnsi"/>
                <w:szCs w:val="25"/>
              </w:rPr>
              <w:t>d</w:t>
            </w:r>
            <w:r w:rsidRPr="00EB32C9">
              <w:rPr>
                <w:rFonts w:asciiTheme="minorHAnsi" w:hAnsiTheme="minorHAnsi"/>
                <w:spacing w:val="10"/>
                <w:szCs w:val="25"/>
              </w:rPr>
              <w:t xml:space="preserve"> </w:t>
            </w:r>
            <w:r w:rsidRPr="00EB32C9">
              <w:rPr>
                <w:rFonts w:asciiTheme="minorHAnsi" w:hAnsiTheme="minorHAnsi"/>
                <w:spacing w:val="1"/>
                <w:szCs w:val="25"/>
              </w:rPr>
              <w:t>t</w:t>
            </w:r>
            <w:r w:rsidRPr="00EB32C9">
              <w:rPr>
                <w:rFonts w:asciiTheme="minorHAnsi" w:hAnsiTheme="minorHAnsi"/>
                <w:spacing w:val="2"/>
                <w:szCs w:val="25"/>
              </w:rPr>
              <w:t>echn</w:t>
            </w:r>
            <w:r w:rsidRPr="00EB32C9">
              <w:rPr>
                <w:rFonts w:asciiTheme="minorHAnsi" w:hAnsiTheme="minorHAnsi"/>
                <w:spacing w:val="1"/>
                <w:szCs w:val="25"/>
              </w:rPr>
              <w:t>i</w:t>
            </w:r>
            <w:r w:rsidRPr="00EB32C9">
              <w:rPr>
                <w:rFonts w:asciiTheme="minorHAnsi" w:hAnsiTheme="minorHAnsi"/>
                <w:spacing w:val="2"/>
                <w:szCs w:val="25"/>
              </w:rPr>
              <w:t>ca</w:t>
            </w:r>
            <w:r w:rsidRPr="00EB32C9">
              <w:rPr>
                <w:rFonts w:asciiTheme="minorHAnsi" w:hAnsiTheme="minorHAnsi"/>
                <w:szCs w:val="25"/>
              </w:rPr>
              <w:t>l</w:t>
            </w:r>
            <w:r w:rsidRPr="00EB32C9">
              <w:rPr>
                <w:rFonts w:asciiTheme="minorHAnsi" w:hAnsiTheme="minorHAnsi"/>
                <w:spacing w:val="19"/>
                <w:szCs w:val="25"/>
              </w:rPr>
              <w:t xml:space="preserve"> </w:t>
            </w:r>
            <w:r w:rsidRPr="00EB32C9">
              <w:rPr>
                <w:rFonts w:asciiTheme="minorHAnsi" w:hAnsiTheme="minorHAnsi"/>
                <w:spacing w:val="1"/>
                <w:szCs w:val="25"/>
              </w:rPr>
              <w:t>s</w:t>
            </w:r>
            <w:r w:rsidRPr="00EB32C9">
              <w:rPr>
                <w:rFonts w:asciiTheme="minorHAnsi" w:hAnsiTheme="minorHAnsi"/>
                <w:spacing w:val="2"/>
                <w:szCs w:val="25"/>
              </w:rPr>
              <w:t>uppo</w:t>
            </w:r>
            <w:r w:rsidRPr="00EB32C9">
              <w:rPr>
                <w:rFonts w:asciiTheme="minorHAnsi" w:hAnsiTheme="minorHAnsi"/>
                <w:spacing w:val="1"/>
                <w:szCs w:val="25"/>
              </w:rPr>
              <w:t>r</w:t>
            </w:r>
            <w:r w:rsidRPr="00EB32C9">
              <w:rPr>
                <w:rFonts w:asciiTheme="minorHAnsi" w:hAnsiTheme="minorHAnsi"/>
                <w:szCs w:val="25"/>
              </w:rPr>
              <w:t>t</w:t>
            </w:r>
            <w:r w:rsidRPr="00EB32C9">
              <w:rPr>
                <w:rFonts w:asciiTheme="minorHAnsi" w:hAnsiTheme="minorHAnsi"/>
                <w:spacing w:val="17"/>
                <w:szCs w:val="25"/>
              </w:rPr>
              <w:t xml:space="preserve"> </w:t>
            </w:r>
            <w:r w:rsidRPr="00EB32C9">
              <w:rPr>
                <w:rFonts w:asciiTheme="minorHAnsi" w:hAnsiTheme="minorHAnsi"/>
                <w:spacing w:val="2"/>
                <w:szCs w:val="25"/>
              </w:rPr>
              <w:t>in</w:t>
            </w:r>
            <w:r w:rsidRPr="00EB32C9">
              <w:rPr>
                <w:rFonts w:asciiTheme="minorHAnsi" w:hAnsiTheme="minorHAnsi"/>
                <w:spacing w:val="23"/>
                <w:szCs w:val="25"/>
              </w:rPr>
              <w:t xml:space="preserve"> </w:t>
            </w:r>
            <w:r w:rsidRPr="00EB32C9">
              <w:rPr>
                <w:rFonts w:asciiTheme="minorHAnsi" w:hAnsiTheme="minorHAnsi"/>
                <w:spacing w:val="1"/>
                <w:szCs w:val="25"/>
              </w:rPr>
              <w:t>l</w:t>
            </w:r>
            <w:r w:rsidRPr="00EB32C9">
              <w:rPr>
                <w:rFonts w:asciiTheme="minorHAnsi" w:hAnsiTheme="minorHAnsi"/>
                <w:spacing w:val="2"/>
                <w:szCs w:val="25"/>
              </w:rPr>
              <w:t>abo</w:t>
            </w:r>
            <w:r w:rsidRPr="00EB32C9">
              <w:rPr>
                <w:rFonts w:asciiTheme="minorHAnsi" w:hAnsiTheme="minorHAnsi"/>
                <w:spacing w:val="1"/>
                <w:szCs w:val="25"/>
              </w:rPr>
              <w:t>r</w:t>
            </w:r>
            <w:r w:rsidRPr="00EB32C9">
              <w:rPr>
                <w:rFonts w:asciiTheme="minorHAnsi" w:hAnsiTheme="minorHAnsi"/>
                <w:spacing w:val="2"/>
                <w:szCs w:val="25"/>
              </w:rPr>
              <w:t>a</w:t>
            </w:r>
            <w:r w:rsidRPr="00EB32C9">
              <w:rPr>
                <w:rFonts w:asciiTheme="minorHAnsi" w:hAnsiTheme="minorHAnsi"/>
                <w:spacing w:val="1"/>
                <w:szCs w:val="25"/>
              </w:rPr>
              <w:t>t</w:t>
            </w:r>
            <w:r w:rsidRPr="00EB32C9">
              <w:rPr>
                <w:rFonts w:asciiTheme="minorHAnsi" w:hAnsiTheme="minorHAnsi"/>
                <w:spacing w:val="2"/>
                <w:szCs w:val="25"/>
              </w:rPr>
              <w:t>o</w:t>
            </w:r>
            <w:r w:rsidRPr="00EB32C9">
              <w:rPr>
                <w:rFonts w:asciiTheme="minorHAnsi" w:hAnsiTheme="minorHAnsi"/>
                <w:spacing w:val="1"/>
                <w:szCs w:val="25"/>
              </w:rPr>
              <w:t>r</w:t>
            </w:r>
            <w:r w:rsidRPr="00EB32C9">
              <w:rPr>
                <w:rFonts w:asciiTheme="minorHAnsi" w:hAnsiTheme="minorHAnsi"/>
                <w:szCs w:val="25"/>
              </w:rPr>
              <w:t>y</w:t>
            </w:r>
            <w:r w:rsidRPr="00EB32C9">
              <w:rPr>
                <w:rFonts w:asciiTheme="minorHAnsi" w:hAnsiTheme="minorHAnsi"/>
                <w:spacing w:val="22"/>
                <w:szCs w:val="25"/>
              </w:rPr>
              <w:t xml:space="preserve"> </w:t>
            </w:r>
            <w:r w:rsidRPr="00EB32C9">
              <w:rPr>
                <w:rFonts w:asciiTheme="minorHAnsi" w:hAnsiTheme="minorHAnsi"/>
                <w:spacing w:val="2"/>
                <w:w w:val="102"/>
                <w:szCs w:val="25"/>
              </w:rPr>
              <w:t>p</w:t>
            </w:r>
            <w:r w:rsidRPr="00EB32C9">
              <w:rPr>
                <w:rFonts w:asciiTheme="minorHAnsi" w:hAnsiTheme="minorHAnsi"/>
                <w:spacing w:val="1"/>
                <w:w w:val="102"/>
                <w:szCs w:val="25"/>
              </w:rPr>
              <w:t>r</w:t>
            </w:r>
            <w:r w:rsidRPr="00EB32C9">
              <w:rPr>
                <w:rFonts w:asciiTheme="minorHAnsi" w:hAnsiTheme="minorHAnsi"/>
                <w:spacing w:val="2"/>
                <w:w w:val="102"/>
                <w:szCs w:val="25"/>
              </w:rPr>
              <w:t>ac</w:t>
            </w:r>
            <w:r w:rsidRPr="00EB32C9">
              <w:rPr>
                <w:rFonts w:asciiTheme="minorHAnsi" w:hAnsiTheme="minorHAnsi"/>
                <w:spacing w:val="1"/>
                <w:w w:val="102"/>
                <w:szCs w:val="25"/>
              </w:rPr>
              <w:t>t</w:t>
            </w:r>
            <w:r w:rsidRPr="00EB32C9">
              <w:rPr>
                <w:rFonts w:asciiTheme="minorHAnsi" w:hAnsiTheme="minorHAnsi"/>
                <w:spacing w:val="1"/>
                <w:w w:val="103"/>
                <w:szCs w:val="25"/>
              </w:rPr>
              <w:t>ic</w:t>
            </w:r>
            <w:r w:rsidRPr="00EB32C9">
              <w:rPr>
                <w:rFonts w:asciiTheme="minorHAnsi" w:hAnsiTheme="minorHAnsi"/>
                <w:spacing w:val="2"/>
                <w:w w:val="102"/>
                <w:szCs w:val="25"/>
              </w:rPr>
              <w:t>e</w:t>
            </w:r>
            <w:r w:rsidRPr="00EB32C9">
              <w:rPr>
                <w:rFonts w:asciiTheme="minorHAnsi" w:hAnsiTheme="minorHAnsi"/>
                <w:w w:val="102"/>
                <w:szCs w:val="25"/>
              </w:rPr>
              <w:t>s.</w:t>
            </w:r>
          </w:p>
          <w:p w14:paraId="3C01041C" w14:textId="77777777" w:rsidR="0045705D" w:rsidRPr="00EB32C9" w:rsidRDefault="0045705D" w:rsidP="004767BE">
            <w:pPr>
              <w:pStyle w:val="ListParagraph"/>
              <w:widowControl w:val="0"/>
              <w:numPr>
                <w:ilvl w:val="4"/>
                <w:numId w:val="12"/>
              </w:numPr>
              <w:spacing w:after="0" w:line="201" w:lineRule="auto"/>
              <w:ind w:left="332" w:right="15" w:hanging="180"/>
              <w:rPr>
                <w:rFonts w:asciiTheme="minorHAnsi" w:hAnsiTheme="minorHAnsi"/>
                <w:szCs w:val="25"/>
              </w:rPr>
            </w:pPr>
            <w:r w:rsidRPr="00EB32C9">
              <w:rPr>
                <w:rFonts w:asciiTheme="minorHAnsi" w:hAnsiTheme="minorHAnsi"/>
                <w:szCs w:val="25"/>
              </w:rPr>
              <w:t>Provides g</w:t>
            </w:r>
            <w:r w:rsidRPr="00EB32C9">
              <w:rPr>
                <w:rFonts w:asciiTheme="minorHAnsi" w:hAnsiTheme="minorHAnsi"/>
                <w:spacing w:val="2"/>
                <w:szCs w:val="25"/>
              </w:rPr>
              <w:t>u</w:t>
            </w:r>
            <w:r w:rsidRPr="00EB32C9">
              <w:rPr>
                <w:rFonts w:asciiTheme="minorHAnsi" w:hAnsiTheme="minorHAnsi"/>
                <w:spacing w:val="1"/>
                <w:szCs w:val="25"/>
              </w:rPr>
              <w:t>i</w:t>
            </w:r>
            <w:r w:rsidRPr="00EB32C9">
              <w:rPr>
                <w:rFonts w:asciiTheme="minorHAnsi" w:hAnsiTheme="minorHAnsi"/>
                <w:spacing w:val="2"/>
                <w:szCs w:val="25"/>
              </w:rPr>
              <w:t>danc</w:t>
            </w:r>
            <w:r w:rsidRPr="00EB32C9">
              <w:rPr>
                <w:rFonts w:asciiTheme="minorHAnsi" w:hAnsiTheme="minorHAnsi"/>
                <w:szCs w:val="25"/>
              </w:rPr>
              <w:t>e</w:t>
            </w:r>
            <w:r w:rsidRPr="00EB32C9">
              <w:rPr>
                <w:rFonts w:asciiTheme="minorHAnsi" w:hAnsiTheme="minorHAnsi"/>
                <w:spacing w:val="21"/>
                <w:szCs w:val="25"/>
              </w:rPr>
              <w:t xml:space="preserve"> </w:t>
            </w:r>
            <w:r w:rsidRPr="00EB32C9">
              <w:rPr>
                <w:rFonts w:asciiTheme="minorHAnsi" w:hAnsiTheme="minorHAnsi"/>
                <w:spacing w:val="1"/>
                <w:szCs w:val="25"/>
              </w:rPr>
              <w:t>i</w:t>
            </w:r>
            <w:r w:rsidRPr="00EB32C9">
              <w:rPr>
                <w:rFonts w:asciiTheme="minorHAnsi" w:hAnsiTheme="minorHAnsi"/>
                <w:szCs w:val="25"/>
              </w:rPr>
              <w:t>n</w:t>
            </w:r>
            <w:r w:rsidRPr="00EB32C9">
              <w:rPr>
                <w:rFonts w:asciiTheme="minorHAnsi" w:hAnsiTheme="minorHAnsi"/>
                <w:spacing w:val="8"/>
                <w:szCs w:val="25"/>
              </w:rPr>
              <w:t xml:space="preserve"> </w:t>
            </w:r>
            <w:r w:rsidRPr="00EB32C9">
              <w:rPr>
                <w:rFonts w:asciiTheme="minorHAnsi" w:hAnsiTheme="minorHAnsi"/>
                <w:spacing w:val="3"/>
                <w:szCs w:val="25"/>
              </w:rPr>
              <w:t>m</w:t>
            </w:r>
            <w:r w:rsidRPr="00EB32C9">
              <w:rPr>
                <w:rFonts w:asciiTheme="minorHAnsi" w:hAnsiTheme="minorHAnsi"/>
                <w:spacing w:val="2"/>
                <w:szCs w:val="25"/>
              </w:rPr>
              <w:t>ee</w:t>
            </w:r>
            <w:r w:rsidRPr="00EB32C9">
              <w:rPr>
                <w:rFonts w:asciiTheme="minorHAnsi" w:hAnsiTheme="minorHAnsi"/>
                <w:spacing w:val="1"/>
                <w:szCs w:val="25"/>
              </w:rPr>
              <w:t>ti</w:t>
            </w:r>
            <w:r w:rsidRPr="00EB32C9">
              <w:rPr>
                <w:rFonts w:asciiTheme="minorHAnsi" w:hAnsiTheme="minorHAnsi"/>
                <w:spacing w:val="2"/>
                <w:szCs w:val="25"/>
              </w:rPr>
              <w:t>n</w:t>
            </w:r>
            <w:r w:rsidRPr="00EB32C9">
              <w:rPr>
                <w:rFonts w:asciiTheme="minorHAnsi" w:hAnsiTheme="minorHAnsi"/>
                <w:szCs w:val="25"/>
              </w:rPr>
              <w:t>g</w:t>
            </w:r>
            <w:r w:rsidRPr="00EB32C9">
              <w:rPr>
                <w:rFonts w:asciiTheme="minorHAnsi" w:hAnsiTheme="minorHAnsi"/>
                <w:spacing w:val="19"/>
                <w:szCs w:val="25"/>
              </w:rPr>
              <w:t xml:space="preserve"> </w:t>
            </w:r>
            <w:r w:rsidRPr="00EB32C9">
              <w:rPr>
                <w:rFonts w:asciiTheme="minorHAnsi" w:hAnsiTheme="minorHAnsi"/>
                <w:spacing w:val="1"/>
                <w:szCs w:val="25"/>
              </w:rPr>
              <w:t>r</w:t>
            </w:r>
            <w:r w:rsidRPr="00EB32C9">
              <w:rPr>
                <w:rFonts w:asciiTheme="minorHAnsi" w:hAnsiTheme="minorHAnsi"/>
                <w:spacing w:val="2"/>
                <w:szCs w:val="25"/>
              </w:rPr>
              <w:t>egu</w:t>
            </w:r>
            <w:r w:rsidRPr="00EB32C9">
              <w:rPr>
                <w:rFonts w:asciiTheme="minorHAnsi" w:hAnsiTheme="minorHAnsi"/>
                <w:spacing w:val="1"/>
                <w:szCs w:val="25"/>
              </w:rPr>
              <w:t>l</w:t>
            </w:r>
            <w:r w:rsidRPr="00EB32C9">
              <w:rPr>
                <w:rFonts w:asciiTheme="minorHAnsi" w:hAnsiTheme="minorHAnsi"/>
                <w:spacing w:val="2"/>
                <w:szCs w:val="25"/>
              </w:rPr>
              <w:t>a</w:t>
            </w:r>
            <w:r w:rsidRPr="00EB32C9">
              <w:rPr>
                <w:rFonts w:asciiTheme="minorHAnsi" w:hAnsiTheme="minorHAnsi"/>
                <w:spacing w:val="1"/>
                <w:szCs w:val="25"/>
              </w:rPr>
              <w:t>t</w:t>
            </w:r>
            <w:r w:rsidRPr="00EB32C9">
              <w:rPr>
                <w:rFonts w:asciiTheme="minorHAnsi" w:hAnsiTheme="minorHAnsi"/>
                <w:spacing w:val="2"/>
                <w:szCs w:val="25"/>
              </w:rPr>
              <w:t>o</w:t>
            </w:r>
            <w:r w:rsidRPr="00EB32C9">
              <w:rPr>
                <w:rFonts w:asciiTheme="minorHAnsi" w:hAnsiTheme="minorHAnsi"/>
                <w:spacing w:val="1"/>
                <w:szCs w:val="25"/>
              </w:rPr>
              <w:t>r</w:t>
            </w:r>
            <w:r w:rsidRPr="00EB32C9">
              <w:rPr>
                <w:rFonts w:asciiTheme="minorHAnsi" w:hAnsiTheme="minorHAnsi"/>
                <w:szCs w:val="25"/>
              </w:rPr>
              <w:t>y</w:t>
            </w:r>
            <w:r w:rsidRPr="00EB32C9">
              <w:rPr>
                <w:rFonts w:asciiTheme="minorHAnsi" w:hAnsiTheme="minorHAnsi"/>
                <w:spacing w:val="22"/>
                <w:szCs w:val="25"/>
              </w:rPr>
              <w:t xml:space="preserve"> </w:t>
            </w:r>
            <w:r w:rsidRPr="00EB32C9">
              <w:rPr>
                <w:rFonts w:asciiTheme="minorHAnsi" w:hAnsiTheme="minorHAnsi"/>
                <w:spacing w:val="1"/>
                <w:w w:val="102"/>
                <w:szCs w:val="25"/>
              </w:rPr>
              <w:t>r</w:t>
            </w:r>
            <w:r w:rsidRPr="00EB32C9">
              <w:rPr>
                <w:rFonts w:asciiTheme="minorHAnsi" w:hAnsiTheme="minorHAnsi"/>
                <w:spacing w:val="2"/>
                <w:w w:val="102"/>
                <w:szCs w:val="25"/>
              </w:rPr>
              <w:t>equ</w:t>
            </w:r>
            <w:r w:rsidRPr="00EB32C9">
              <w:rPr>
                <w:rFonts w:asciiTheme="minorHAnsi" w:hAnsiTheme="minorHAnsi"/>
                <w:spacing w:val="1"/>
                <w:w w:val="102"/>
                <w:szCs w:val="25"/>
              </w:rPr>
              <w:t>ir</w:t>
            </w:r>
            <w:r w:rsidRPr="00EB32C9">
              <w:rPr>
                <w:rFonts w:asciiTheme="minorHAnsi" w:hAnsiTheme="minorHAnsi"/>
                <w:spacing w:val="2"/>
                <w:w w:val="102"/>
                <w:szCs w:val="25"/>
              </w:rPr>
              <w:t>e</w:t>
            </w:r>
            <w:r w:rsidRPr="00EB32C9">
              <w:rPr>
                <w:rFonts w:asciiTheme="minorHAnsi" w:hAnsiTheme="minorHAnsi"/>
                <w:spacing w:val="3"/>
                <w:w w:val="102"/>
                <w:szCs w:val="25"/>
              </w:rPr>
              <w:t>m</w:t>
            </w:r>
            <w:r w:rsidRPr="00EB32C9">
              <w:rPr>
                <w:rFonts w:asciiTheme="minorHAnsi" w:hAnsiTheme="minorHAnsi"/>
                <w:spacing w:val="2"/>
                <w:w w:val="102"/>
                <w:szCs w:val="25"/>
              </w:rPr>
              <w:t>en</w:t>
            </w:r>
            <w:r w:rsidRPr="00EB32C9">
              <w:rPr>
                <w:rFonts w:asciiTheme="minorHAnsi" w:hAnsiTheme="minorHAnsi"/>
                <w:spacing w:val="1"/>
                <w:w w:val="102"/>
                <w:szCs w:val="25"/>
              </w:rPr>
              <w:t>t</w:t>
            </w:r>
            <w:r w:rsidRPr="00EB32C9">
              <w:rPr>
                <w:rFonts w:asciiTheme="minorHAnsi" w:hAnsiTheme="minorHAnsi"/>
                <w:w w:val="102"/>
                <w:szCs w:val="25"/>
              </w:rPr>
              <w:t>s.</w:t>
            </w:r>
          </w:p>
          <w:p w14:paraId="0E07736D" w14:textId="77777777" w:rsidR="0045705D" w:rsidRPr="00EB32C9" w:rsidRDefault="0045705D" w:rsidP="004767BE">
            <w:pPr>
              <w:pStyle w:val="ListParagraph"/>
              <w:widowControl w:val="0"/>
              <w:numPr>
                <w:ilvl w:val="0"/>
                <w:numId w:val="18"/>
              </w:numPr>
              <w:spacing w:after="0" w:line="201" w:lineRule="auto"/>
              <w:ind w:left="332" w:right="15" w:hanging="180"/>
              <w:rPr>
                <w:rFonts w:asciiTheme="minorHAnsi" w:hAnsiTheme="minorHAnsi"/>
                <w:szCs w:val="25"/>
              </w:rPr>
            </w:pPr>
            <w:r w:rsidRPr="00EB32C9">
              <w:rPr>
                <w:rFonts w:asciiTheme="minorHAnsi" w:hAnsiTheme="minorHAnsi"/>
                <w:spacing w:val="2"/>
                <w:szCs w:val="25"/>
              </w:rPr>
              <w:t>Offers b</w:t>
            </w:r>
            <w:r w:rsidRPr="00EB32C9">
              <w:rPr>
                <w:rFonts w:asciiTheme="minorHAnsi" w:hAnsiTheme="minorHAnsi"/>
                <w:spacing w:val="1"/>
                <w:szCs w:val="25"/>
              </w:rPr>
              <w:t>i</w:t>
            </w:r>
            <w:r w:rsidRPr="00EB32C9">
              <w:rPr>
                <w:rFonts w:asciiTheme="minorHAnsi" w:hAnsiTheme="minorHAnsi"/>
                <w:spacing w:val="2"/>
                <w:szCs w:val="25"/>
              </w:rPr>
              <w:t>o</w:t>
            </w:r>
            <w:r w:rsidRPr="00EB32C9">
              <w:rPr>
                <w:rFonts w:asciiTheme="minorHAnsi" w:hAnsiTheme="minorHAnsi"/>
                <w:spacing w:val="1"/>
                <w:szCs w:val="25"/>
              </w:rPr>
              <w:t>s</w:t>
            </w:r>
            <w:r w:rsidRPr="00EB32C9">
              <w:rPr>
                <w:rFonts w:asciiTheme="minorHAnsi" w:hAnsiTheme="minorHAnsi"/>
                <w:spacing w:val="2"/>
                <w:szCs w:val="25"/>
              </w:rPr>
              <w:t>pec</w:t>
            </w:r>
            <w:r w:rsidRPr="00EB32C9">
              <w:rPr>
                <w:rFonts w:asciiTheme="minorHAnsi" w:hAnsiTheme="minorHAnsi"/>
                <w:spacing w:val="1"/>
                <w:szCs w:val="25"/>
              </w:rPr>
              <w:t>i</w:t>
            </w:r>
            <w:r w:rsidRPr="00EB32C9">
              <w:rPr>
                <w:rFonts w:asciiTheme="minorHAnsi" w:hAnsiTheme="minorHAnsi"/>
                <w:spacing w:val="3"/>
                <w:szCs w:val="25"/>
              </w:rPr>
              <w:t>m</w:t>
            </w:r>
            <w:r w:rsidRPr="00EB32C9">
              <w:rPr>
                <w:rFonts w:asciiTheme="minorHAnsi" w:hAnsiTheme="minorHAnsi"/>
                <w:spacing w:val="2"/>
                <w:szCs w:val="25"/>
              </w:rPr>
              <w:t>e</w:t>
            </w:r>
            <w:r w:rsidRPr="00EB32C9">
              <w:rPr>
                <w:rFonts w:asciiTheme="minorHAnsi" w:hAnsiTheme="minorHAnsi"/>
                <w:szCs w:val="25"/>
              </w:rPr>
              <w:t>n</w:t>
            </w:r>
            <w:r w:rsidRPr="00EB32C9">
              <w:rPr>
                <w:rFonts w:asciiTheme="minorHAnsi" w:hAnsiTheme="minorHAnsi"/>
                <w:spacing w:val="27"/>
                <w:szCs w:val="25"/>
              </w:rPr>
              <w:t xml:space="preserve"> </w:t>
            </w:r>
            <w:r w:rsidRPr="00EB32C9">
              <w:rPr>
                <w:rFonts w:asciiTheme="minorHAnsi" w:hAnsiTheme="minorHAnsi"/>
                <w:spacing w:val="1"/>
                <w:szCs w:val="25"/>
              </w:rPr>
              <w:t>st</w:t>
            </w:r>
            <w:r w:rsidRPr="00EB32C9">
              <w:rPr>
                <w:rFonts w:asciiTheme="minorHAnsi" w:hAnsiTheme="minorHAnsi"/>
                <w:spacing w:val="2"/>
                <w:szCs w:val="25"/>
              </w:rPr>
              <w:t>o</w:t>
            </w:r>
            <w:r w:rsidRPr="00EB32C9">
              <w:rPr>
                <w:rFonts w:asciiTheme="minorHAnsi" w:hAnsiTheme="minorHAnsi"/>
                <w:spacing w:val="1"/>
                <w:szCs w:val="25"/>
              </w:rPr>
              <w:t>r</w:t>
            </w:r>
            <w:r w:rsidRPr="00EB32C9">
              <w:rPr>
                <w:rFonts w:asciiTheme="minorHAnsi" w:hAnsiTheme="minorHAnsi"/>
                <w:spacing w:val="2"/>
                <w:szCs w:val="25"/>
              </w:rPr>
              <w:t>ag</w:t>
            </w:r>
            <w:r w:rsidRPr="00EB32C9">
              <w:rPr>
                <w:rFonts w:asciiTheme="minorHAnsi" w:hAnsiTheme="minorHAnsi"/>
                <w:szCs w:val="25"/>
              </w:rPr>
              <w:t>e</w:t>
            </w:r>
            <w:r w:rsidRPr="00EB32C9">
              <w:rPr>
                <w:rFonts w:asciiTheme="minorHAnsi" w:hAnsiTheme="minorHAnsi"/>
                <w:spacing w:val="22"/>
                <w:szCs w:val="25"/>
              </w:rPr>
              <w:t xml:space="preserve"> </w:t>
            </w:r>
            <w:r w:rsidRPr="00EB32C9">
              <w:rPr>
                <w:rFonts w:asciiTheme="minorHAnsi" w:hAnsiTheme="minorHAnsi"/>
                <w:spacing w:val="3"/>
                <w:szCs w:val="25"/>
              </w:rPr>
              <w:t>and</w:t>
            </w:r>
            <w:r w:rsidRPr="00EB32C9">
              <w:rPr>
                <w:rFonts w:asciiTheme="minorHAnsi" w:hAnsiTheme="minorHAnsi"/>
                <w:spacing w:val="12"/>
                <w:szCs w:val="25"/>
              </w:rPr>
              <w:t xml:space="preserve"> </w:t>
            </w:r>
            <w:r w:rsidRPr="00EB32C9">
              <w:rPr>
                <w:rFonts w:asciiTheme="minorHAnsi" w:hAnsiTheme="minorHAnsi"/>
                <w:spacing w:val="2"/>
                <w:szCs w:val="25"/>
              </w:rPr>
              <w:t>po</w:t>
            </w:r>
            <w:r w:rsidRPr="00EB32C9">
              <w:rPr>
                <w:rFonts w:asciiTheme="minorHAnsi" w:hAnsiTheme="minorHAnsi"/>
                <w:spacing w:val="1"/>
                <w:szCs w:val="25"/>
              </w:rPr>
              <w:t>t</w:t>
            </w:r>
            <w:r w:rsidRPr="00EB32C9">
              <w:rPr>
                <w:rFonts w:asciiTheme="minorHAnsi" w:hAnsiTheme="minorHAnsi"/>
                <w:spacing w:val="2"/>
                <w:szCs w:val="25"/>
              </w:rPr>
              <w:t>en</w:t>
            </w:r>
            <w:r w:rsidRPr="00EB32C9">
              <w:rPr>
                <w:rFonts w:asciiTheme="minorHAnsi" w:hAnsiTheme="minorHAnsi"/>
                <w:spacing w:val="1"/>
                <w:szCs w:val="25"/>
              </w:rPr>
              <w:t>ti</w:t>
            </w:r>
            <w:r w:rsidRPr="00EB32C9">
              <w:rPr>
                <w:rFonts w:asciiTheme="minorHAnsi" w:hAnsiTheme="minorHAnsi"/>
                <w:spacing w:val="2"/>
                <w:szCs w:val="25"/>
              </w:rPr>
              <w:t>a</w:t>
            </w:r>
            <w:r w:rsidRPr="00EB32C9">
              <w:rPr>
                <w:rFonts w:asciiTheme="minorHAnsi" w:hAnsiTheme="minorHAnsi"/>
                <w:szCs w:val="25"/>
              </w:rPr>
              <w:t>l</w:t>
            </w:r>
            <w:r w:rsidRPr="00EB32C9">
              <w:rPr>
                <w:rFonts w:asciiTheme="minorHAnsi" w:hAnsiTheme="minorHAnsi"/>
                <w:spacing w:val="19"/>
                <w:szCs w:val="25"/>
              </w:rPr>
              <w:t xml:space="preserve"> </w:t>
            </w:r>
            <w:r w:rsidRPr="00EB32C9">
              <w:rPr>
                <w:rFonts w:asciiTheme="minorHAnsi" w:hAnsiTheme="minorHAnsi"/>
                <w:spacing w:val="2"/>
                <w:szCs w:val="25"/>
              </w:rPr>
              <w:t>acce</w:t>
            </w:r>
            <w:r w:rsidRPr="00EB32C9">
              <w:rPr>
                <w:rFonts w:asciiTheme="minorHAnsi" w:hAnsiTheme="minorHAnsi"/>
                <w:spacing w:val="1"/>
                <w:szCs w:val="25"/>
              </w:rPr>
              <w:t>s</w:t>
            </w:r>
            <w:r w:rsidRPr="00EB32C9">
              <w:rPr>
                <w:rFonts w:asciiTheme="minorHAnsi" w:hAnsiTheme="minorHAnsi"/>
                <w:szCs w:val="25"/>
              </w:rPr>
              <w:t>s</w:t>
            </w:r>
            <w:r w:rsidRPr="00EB32C9">
              <w:rPr>
                <w:rFonts w:asciiTheme="minorHAnsi" w:hAnsiTheme="minorHAnsi"/>
                <w:spacing w:val="15"/>
                <w:szCs w:val="25"/>
              </w:rPr>
              <w:t xml:space="preserve"> </w:t>
            </w:r>
            <w:r w:rsidRPr="00EB32C9">
              <w:rPr>
                <w:rFonts w:asciiTheme="minorHAnsi" w:hAnsiTheme="minorHAnsi"/>
                <w:spacing w:val="1"/>
                <w:szCs w:val="25"/>
              </w:rPr>
              <w:t>t</w:t>
            </w:r>
            <w:r w:rsidRPr="00EB32C9">
              <w:rPr>
                <w:rFonts w:asciiTheme="minorHAnsi" w:hAnsiTheme="minorHAnsi"/>
                <w:szCs w:val="25"/>
              </w:rPr>
              <w:t>o</w:t>
            </w:r>
            <w:r w:rsidRPr="00EB32C9">
              <w:rPr>
                <w:rFonts w:asciiTheme="minorHAnsi" w:hAnsiTheme="minorHAnsi"/>
                <w:spacing w:val="8"/>
                <w:szCs w:val="25"/>
              </w:rPr>
              <w:t xml:space="preserve"> </w:t>
            </w:r>
            <w:r w:rsidRPr="00EB32C9">
              <w:rPr>
                <w:rFonts w:asciiTheme="minorHAnsi" w:hAnsiTheme="minorHAnsi"/>
                <w:spacing w:val="1"/>
                <w:szCs w:val="25"/>
              </w:rPr>
              <w:t>s</w:t>
            </w:r>
            <w:r w:rsidRPr="00EB32C9">
              <w:rPr>
                <w:rFonts w:asciiTheme="minorHAnsi" w:hAnsiTheme="minorHAnsi"/>
                <w:spacing w:val="2"/>
                <w:szCs w:val="25"/>
              </w:rPr>
              <w:t>a</w:t>
            </w:r>
            <w:r w:rsidRPr="00EB32C9">
              <w:rPr>
                <w:rFonts w:asciiTheme="minorHAnsi" w:hAnsiTheme="minorHAnsi"/>
                <w:spacing w:val="3"/>
                <w:szCs w:val="25"/>
              </w:rPr>
              <w:t>m</w:t>
            </w:r>
            <w:r w:rsidRPr="00EB32C9">
              <w:rPr>
                <w:rFonts w:asciiTheme="minorHAnsi" w:hAnsiTheme="minorHAnsi"/>
                <w:spacing w:val="2"/>
                <w:szCs w:val="25"/>
              </w:rPr>
              <w:t>p</w:t>
            </w:r>
            <w:r w:rsidRPr="00EB32C9">
              <w:rPr>
                <w:rFonts w:asciiTheme="minorHAnsi" w:hAnsiTheme="minorHAnsi"/>
                <w:spacing w:val="1"/>
                <w:szCs w:val="25"/>
              </w:rPr>
              <w:t>l</w:t>
            </w:r>
            <w:r w:rsidRPr="00EB32C9">
              <w:rPr>
                <w:rFonts w:asciiTheme="minorHAnsi" w:hAnsiTheme="minorHAnsi"/>
                <w:spacing w:val="2"/>
                <w:szCs w:val="25"/>
              </w:rPr>
              <w:t>e</w:t>
            </w:r>
            <w:r w:rsidRPr="00EB32C9">
              <w:rPr>
                <w:rFonts w:asciiTheme="minorHAnsi" w:hAnsiTheme="minorHAnsi"/>
                <w:szCs w:val="25"/>
              </w:rPr>
              <w:t>s</w:t>
            </w:r>
            <w:r w:rsidRPr="00EB32C9">
              <w:rPr>
                <w:rFonts w:asciiTheme="minorHAnsi" w:hAnsiTheme="minorHAnsi"/>
                <w:spacing w:val="18"/>
                <w:szCs w:val="25"/>
              </w:rPr>
              <w:t xml:space="preserve"> </w:t>
            </w:r>
            <w:r w:rsidRPr="00EB32C9">
              <w:rPr>
                <w:rFonts w:asciiTheme="minorHAnsi" w:hAnsiTheme="minorHAnsi"/>
                <w:spacing w:val="2"/>
                <w:szCs w:val="25"/>
              </w:rPr>
              <w:t>banke</w:t>
            </w:r>
            <w:r w:rsidRPr="00EB32C9">
              <w:rPr>
                <w:rFonts w:asciiTheme="minorHAnsi" w:hAnsiTheme="minorHAnsi"/>
                <w:szCs w:val="25"/>
              </w:rPr>
              <w:t>d</w:t>
            </w:r>
            <w:r w:rsidRPr="00EB32C9">
              <w:rPr>
                <w:rFonts w:asciiTheme="minorHAnsi" w:hAnsiTheme="minorHAnsi"/>
                <w:spacing w:val="17"/>
                <w:szCs w:val="25"/>
              </w:rPr>
              <w:t xml:space="preserve"> </w:t>
            </w:r>
            <w:r w:rsidRPr="00EB32C9">
              <w:rPr>
                <w:rFonts w:asciiTheme="minorHAnsi" w:hAnsiTheme="minorHAnsi"/>
                <w:spacing w:val="2"/>
                <w:szCs w:val="25"/>
              </w:rPr>
              <w:t>b</w:t>
            </w:r>
            <w:r w:rsidRPr="00EB32C9">
              <w:rPr>
                <w:rFonts w:asciiTheme="minorHAnsi" w:hAnsiTheme="minorHAnsi"/>
                <w:szCs w:val="25"/>
              </w:rPr>
              <w:t>y</w:t>
            </w:r>
            <w:r w:rsidRPr="00EB32C9">
              <w:rPr>
                <w:rFonts w:asciiTheme="minorHAnsi" w:hAnsiTheme="minorHAnsi"/>
                <w:spacing w:val="8"/>
                <w:szCs w:val="25"/>
              </w:rPr>
              <w:t xml:space="preserve"> </w:t>
            </w:r>
            <w:r w:rsidRPr="00EB32C9">
              <w:rPr>
                <w:rFonts w:asciiTheme="minorHAnsi" w:hAnsiTheme="minorHAnsi"/>
                <w:spacing w:val="2"/>
                <w:szCs w:val="25"/>
              </w:rPr>
              <w:t>o</w:t>
            </w:r>
            <w:r w:rsidRPr="00EB32C9">
              <w:rPr>
                <w:rFonts w:asciiTheme="minorHAnsi" w:hAnsiTheme="minorHAnsi"/>
                <w:spacing w:val="1"/>
                <w:szCs w:val="25"/>
              </w:rPr>
              <w:t>t</w:t>
            </w:r>
            <w:r w:rsidRPr="00EB32C9">
              <w:rPr>
                <w:rFonts w:asciiTheme="minorHAnsi" w:hAnsiTheme="minorHAnsi"/>
                <w:spacing w:val="2"/>
                <w:szCs w:val="25"/>
              </w:rPr>
              <w:t>he</w:t>
            </w:r>
            <w:r w:rsidRPr="00EB32C9">
              <w:rPr>
                <w:rFonts w:asciiTheme="minorHAnsi" w:hAnsiTheme="minorHAnsi"/>
                <w:szCs w:val="25"/>
              </w:rPr>
              <w:t>r</w:t>
            </w:r>
            <w:r w:rsidRPr="00EB32C9">
              <w:rPr>
                <w:rFonts w:asciiTheme="minorHAnsi" w:hAnsiTheme="minorHAnsi"/>
                <w:spacing w:val="13"/>
                <w:szCs w:val="25"/>
              </w:rPr>
              <w:t xml:space="preserve"> </w:t>
            </w:r>
            <w:r w:rsidRPr="00EB32C9">
              <w:rPr>
                <w:rFonts w:asciiTheme="minorHAnsi" w:hAnsiTheme="minorHAnsi"/>
                <w:spacing w:val="1"/>
                <w:w w:val="102"/>
                <w:szCs w:val="25"/>
              </w:rPr>
              <w:t>r</w:t>
            </w:r>
            <w:r w:rsidRPr="00EB32C9">
              <w:rPr>
                <w:rFonts w:asciiTheme="minorHAnsi" w:hAnsiTheme="minorHAnsi"/>
                <w:spacing w:val="2"/>
                <w:w w:val="102"/>
                <w:szCs w:val="25"/>
              </w:rPr>
              <w:t>e</w:t>
            </w:r>
            <w:r w:rsidRPr="00EB32C9">
              <w:rPr>
                <w:rFonts w:asciiTheme="minorHAnsi" w:hAnsiTheme="minorHAnsi"/>
                <w:spacing w:val="1"/>
                <w:w w:val="102"/>
                <w:szCs w:val="25"/>
              </w:rPr>
              <w:t>s</w:t>
            </w:r>
            <w:r w:rsidRPr="00EB32C9">
              <w:rPr>
                <w:rFonts w:asciiTheme="minorHAnsi" w:hAnsiTheme="minorHAnsi"/>
                <w:spacing w:val="2"/>
                <w:w w:val="102"/>
                <w:szCs w:val="25"/>
              </w:rPr>
              <w:t>ea</w:t>
            </w:r>
            <w:r w:rsidRPr="00EB32C9">
              <w:rPr>
                <w:rFonts w:asciiTheme="minorHAnsi" w:hAnsiTheme="minorHAnsi"/>
                <w:spacing w:val="1"/>
                <w:w w:val="102"/>
                <w:szCs w:val="25"/>
              </w:rPr>
              <w:t>r</w:t>
            </w:r>
            <w:r w:rsidRPr="00EB32C9">
              <w:rPr>
                <w:rFonts w:asciiTheme="minorHAnsi" w:hAnsiTheme="minorHAnsi"/>
                <w:spacing w:val="2"/>
                <w:w w:val="102"/>
                <w:szCs w:val="25"/>
              </w:rPr>
              <w:t>che</w:t>
            </w:r>
            <w:r w:rsidRPr="00EB32C9">
              <w:rPr>
                <w:rFonts w:asciiTheme="minorHAnsi" w:hAnsiTheme="minorHAnsi"/>
                <w:spacing w:val="1"/>
                <w:w w:val="102"/>
                <w:szCs w:val="25"/>
              </w:rPr>
              <w:t>r</w:t>
            </w:r>
            <w:r w:rsidRPr="00EB32C9">
              <w:rPr>
                <w:rFonts w:asciiTheme="minorHAnsi" w:hAnsiTheme="minorHAnsi"/>
                <w:w w:val="102"/>
                <w:szCs w:val="25"/>
              </w:rPr>
              <w:t>s.</w:t>
            </w:r>
          </w:p>
        </w:tc>
      </w:tr>
      <w:tr w:rsidR="0045705D" w:rsidRPr="00EB32C9" w14:paraId="5AD69F82" w14:textId="77777777" w:rsidTr="008305CE">
        <w:trPr>
          <w:trHeight w:val="2385"/>
        </w:trPr>
        <w:tc>
          <w:tcPr>
            <w:tcW w:w="0" w:type="auto"/>
            <w:shd w:val="clear" w:color="auto" w:fill="auto"/>
            <w:tcMar>
              <w:top w:w="58" w:type="dxa"/>
              <w:left w:w="58" w:type="dxa"/>
              <w:bottom w:w="58" w:type="dxa"/>
              <w:right w:w="58" w:type="dxa"/>
            </w:tcMar>
            <w:vAlign w:val="center"/>
            <w:hideMark/>
          </w:tcPr>
          <w:p w14:paraId="1641C89A" w14:textId="77777777" w:rsidR="0045705D" w:rsidRPr="00EB32C9" w:rsidRDefault="0045705D">
            <w:pPr>
              <w:widowControl w:val="0"/>
              <w:spacing w:after="0" w:line="201" w:lineRule="auto"/>
              <w:rPr>
                <w:rFonts w:asciiTheme="minorHAnsi" w:hAnsiTheme="minorHAnsi"/>
                <w:b/>
                <w:sz w:val="28"/>
                <w:szCs w:val="28"/>
              </w:rPr>
            </w:pPr>
            <w:r w:rsidRPr="00EB32C9">
              <w:rPr>
                <w:rFonts w:asciiTheme="minorHAnsi" w:hAnsiTheme="minorHAnsi"/>
                <w:b/>
                <w:sz w:val="28"/>
                <w:szCs w:val="28"/>
              </w:rPr>
              <w:t xml:space="preserve">Biostatistics and Epidemiology </w:t>
            </w:r>
          </w:p>
          <w:p w14:paraId="74B97197" w14:textId="77777777" w:rsidR="0045705D" w:rsidRPr="00EB32C9" w:rsidRDefault="0045705D">
            <w:pPr>
              <w:widowControl w:val="0"/>
              <w:spacing w:after="0" w:line="201" w:lineRule="auto"/>
              <w:rPr>
                <w:rFonts w:asciiTheme="minorHAnsi" w:hAnsiTheme="minorHAnsi"/>
                <w:b/>
                <w:sz w:val="28"/>
                <w:szCs w:val="28"/>
              </w:rPr>
            </w:pPr>
            <w:r w:rsidRPr="00EB32C9">
              <w:rPr>
                <w:rFonts w:asciiTheme="minorHAnsi" w:hAnsiTheme="minorHAnsi"/>
                <w:b/>
                <w:sz w:val="28"/>
                <w:szCs w:val="28"/>
              </w:rPr>
              <w:t>Methodology Core</w:t>
            </w:r>
          </w:p>
          <w:p w14:paraId="0947B029" w14:textId="77777777" w:rsidR="0045705D" w:rsidRPr="00EB32C9" w:rsidRDefault="0045705D">
            <w:pPr>
              <w:widowControl w:val="0"/>
              <w:spacing w:after="0" w:line="201" w:lineRule="auto"/>
              <w:rPr>
                <w:rFonts w:asciiTheme="minorHAnsi" w:hAnsiTheme="minorHAnsi"/>
              </w:rPr>
            </w:pPr>
            <w:r w:rsidRPr="00EB32C9">
              <w:rPr>
                <w:rFonts w:asciiTheme="minorHAnsi" w:hAnsiTheme="minorHAnsi"/>
              </w:rPr>
              <w:t>Co-Directors: Larry Moulton, Bryan Lau</w:t>
            </w:r>
          </w:p>
          <w:p w14:paraId="1E3DC394" w14:textId="77777777" w:rsidR="0045705D" w:rsidRPr="00EB32C9" w:rsidRDefault="0045705D">
            <w:pPr>
              <w:widowControl w:val="0"/>
              <w:spacing w:after="0" w:line="201" w:lineRule="auto"/>
              <w:rPr>
                <w:rFonts w:asciiTheme="minorHAnsi" w:hAnsiTheme="minorHAnsi"/>
              </w:rPr>
            </w:pPr>
            <w:r w:rsidRPr="00EB32C9">
              <w:rPr>
                <w:rFonts w:asciiTheme="minorHAnsi" w:hAnsiTheme="minorHAnsi"/>
              </w:rPr>
              <w:t xml:space="preserve">Program Manager:  Parastu Kasaie </w:t>
            </w:r>
          </w:p>
          <w:p w14:paraId="4284BE76" w14:textId="77777777" w:rsidR="0045705D" w:rsidRPr="00EB32C9" w:rsidRDefault="0045705D">
            <w:pPr>
              <w:widowControl w:val="0"/>
              <w:spacing w:after="0" w:line="201" w:lineRule="auto"/>
              <w:rPr>
                <w:rFonts w:asciiTheme="minorHAnsi" w:hAnsiTheme="minorHAnsi"/>
              </w:rPr>
            </w:pPr>
            <w:r w:rsidRPr="00EB32C9">
              <w:rPr>
                <w:rFonts w:asciiTheme="minorHAnsi" w:hAnsiTheme="minorHAnsi"/>
              </w:rPr>
              <w:t xml:space="preserve">Contact: </w:t>
            </w:r>
            <w:r w:rsidRPr="00EB32C9">
              <w:rPr>
                <w:rFonts w:asciiTheme="minorHAnsi" w:hAnsiTheme="minorHAnsi"/>
                <w:u w:val="single"/>
              </w:rPr>
              <w:t xml:space="preserve">jhucfarbem@jhu.edu </w:t>
            </w:r>
          </w:p>
        </w:tc>
        <w:tc>
          <w:tcPr>
            <w:tcW w:w="0" w:type="auto"/>
            <w:shd w:val="clear" w:color="auto" w:fill="auto"/>
            <w:tcMar>
              <w:top w:w="0" w:type="dxa"/>
              <w:left w:w="58" w:type="dxa"/>
              <w:bottom w:w="0" w:type="dxa"/>
              <w:right w:w="58" w:type="dxa"/>
            </w:tcMar>
            <w:vAlign w:val="center"/>
            <w:hideMark/>
          </w:tcPr>
          <w:p w14:paraId="798B8975" w14:textId="77777777" w:rsidR="0045705D" w:rsidRPr="00EB32C9" w:rsidRDefault="0045705D" w:rsidP="004767BE">
            <w:pPr>
              <w:pStyle w:val="ListParagraph"/>
              <w:widowControl w:val="0"/>
              <w:numPr>
                <w:ilvl w:val="3"/>
                <w:numId w:val="12"/>
              </w:numPr>
              <w:spacing w:after="20" w:line="201" w:lineRule="auto"/>
              <w:ind w:left="332" w:hanging="180"/>
              <w:rPr>
                <w:rFonts w:asciiTheme="minorHAnsi" w:hAnsiTheme="minorHAnsi"/>
                <w:szCs w:val="25"/>
              </w:rPr>
            </w:pPr>
            <w:r w:rsidRPr="00EB32C9">
              <w:rPr>
                <w:rFonts w:asciiTheme="minorHAnsi" w:hAnsiTheme="minorHAnsi"/>
                <w:szCs w:val="25"/>
              </w:rPr>
              <w:t>Provides leadership and collaborative support for educational and research initiatives.</w:t>
            </w:r>
          </w:p>
          <w:p w14:paraId="7925507A" w14:textId="77777777" w:rsidR="0045705D" w:rsidRPr="00EB32C9" w:rsidRDefault="0045705D" w:rsidP="004767BE">
            <w:pPr>
              <w:pStyle w:val="ListParagraph"/>
              <w:widowControl w:val="0"/>
              <w:numPr>
                <w:ilvl w:val="3"/>
                <w:numId w:val="12"/>
              </w:numPr>
              <w:spacing w:after="20" w:line="201" w:lineRule="auto"/>
              <w:ind w:left="332" w:hanging="180"/>
              <w:rPr>
                <w:rFonts w:asciiTheme="minorHAnsi" w:hAnsiTheme="minorHAnsi"/>
                <w:szCs w:val="25"/>
              </w:rPr>
            </w:pPr>
            <w:r w:rsidRPr="00EB32C9">
              <w:rPr>
                <w:rFonts w:asciiTheme="minorHAnsi" w:hAnsiTheme="minorHAnsi"/>
                <w:szCs w:val="25"/>
              </w:rPr>
              <w:t xml:space="preserve">Links investigators with BEM Core members who can contribute their expertise in HIV/AIDS </w:t>
            </w:r>
          </w:p>
          <w:p w14:paraId="278D45A4" w14:textId="77777777" w:rsidR="0045705D" w:rsidRPr="00EB32C9" w:rsidRDefault="0045705D" w:rsidP="004767BE">
            <w:pPr>
              <w:pStyle w:val="ListParagraph"/>
              <w:widowControl w:val="0"/>
              <w:numPr>
                <w:ilvl w:val="0"/>
                <w:numId w:val="17"/>
              </w:numPr>
              <w:tabs>
                <w:tab w:val="left" w:pos="10241"/>
              </w:tabs>
              <w:spacing w:after="20" w:line="201" w:lineRule="auto"/>
              <w:ind w:left="332" w:hanging="180"/>
              <w:rPr>
                <w:rFonts w:asciiTheme="minorHAnsi" w:hAnsiTheme="minorHAnsi"/>
                <w:szCs w:val="25"/>
              </w:rPr>
            </w:pPr>
            <w:r w:rsidRPr="00EB32C9">
              <w:rPr>
                <w:rFonts w:asciiTheme="minorHAnsi" w:hAnsiTheme="minorHAnsi"/>
                <w:szCs w:val="25"/>
              </w:rPr>
              <w:t xml:space="preserve">epidemiology and methodology, including the construction of protocols and study design, constructing inclusion/exclusion criteria,  constructing dynamic and stochastic models of HIV/AIDS, working with statistical programmers and data management staff, developing and executing statistical analysis plans, writing research reports and manuscripts and contributing to scientific presentations. </w:t>
            </w:r>
          </w:p>
          <w:p w14:paraId="71B57F04" w14:textId="77777777" w:rsidR="0045705D" w:rsidRPr="00EB32C9" w:rsidRDefault="0045705D" w:rsidP="004767BE">
            <w:pPr>
              <w:pStyle w:val="ListParagraph"/>
              <w:widowControl w:val="0"/>
              <w:numPr>
                <w:ilvl w:val="0"/>
                <w:numId w:val="17"/>
              </w:numPr>
              <w:spacing w:after="20" w:line="201" w:lineRule="auto"/>
              <w:ind w:left="332" w:hanging="180"/>
              <w:rPr>
                <w:rFonts w:asciiTheme="minorHAnsi" w:hAnsiTheme="minorHAnsi"/>
                <w:szCs w:val="25"/>
              </w:rPr>
            </w:pPr>
            <w:r w:rsidRPr="00EB32C9">
              <w:rPr>
                <w:rFonts w:asciiTheme="minorHAnsi" w:hAnsiTheme="minorHAnsi"/>
                <w:szCs w:val="25"/>
              </w:rPr>
              <w:t>Provides support for data management through the JHBC Data Informatics Services Core.</w:t>
            </w:r>
          </w:p>
        </w:tc>
      </w:tr>
      <w:tr w:rsidR="001667B9" w:rsidRPr="00EB32C9" w14:paraId="425EEB26" w14:textId="77777777" w:rsidTr="008305CE">
        <w:tc>
          <w:tcPr>
            <w:tcW w:w="0" w:type="auto"/>
            <w:shd w:val="clear" w:color="auto" w:fill="auto"/>
            <w:tcMar>
              <w:top w:w="58" w:type="dxa"/>
              <w:left w:w="58" w:type="dxa"/>
              <w:bottom w:w="58" w:type="dxa"/>
              <w:right w:w="58" w:type="dxa"/>
            </w:tcMar>
            <w:vAlign w:val="center"/>
          </w:tcPr>
          <w:p w14:paraId="76B21D28" w14:textId="77777777" w:rsidR="001667B9" w:rsidRPr="001667B9" w:rsidRDefault="001667B9" w:rsidP="001667B9">
            <w:pPr>
              <w:keepLines/>
              <w:spacing w:after="0" w:line="240" w:lineRule="auto"/>
              <w:rPr>
                <w:rFonts w:asciiTheme="minorHAnsi" w:hAnsiTheme="minorHAnsi"/>
                <w:b/>
                <w:sz w:val="28"/>
                <w:szCs w:val="28"/>
              </w:rPr>
            </w:pPr>
            <w:r w:rsidRPr="001667B9">
              <w:rPr>
                <w:rFonts w:asciiTheme="minorHAnsi" w:hAnsiTheme="minorHAnsi"/>
                <w:b/>
                <w:sz w:val="28"/>
                <w:szCs w:val="28"/>
              </w:rPr>
              <w:t>Baltimore HIV Collaboratory</w:t>
            </w:r>
          </w:p>
          <w:p w14:paraId="2A158D0E" w14:textId="77777777" w:rsidR="001667B9" w:rsidRPr="001667B9" w:rsidRDefault="001667B9" w:rsidP="001667B9">
            <w:pPr>
              <w:keepLines/>
              <w:spacing w:after="0" w:line="240" w:lineRule="auto"/>
              <w:rPr>
                <w:rFonts w:asciiTheme="minorHAnsi" w:hAnsiTheme="minorHAnsi"/>
                <w:szCs w:val="24"/>
              </w:rPr>
            </w:pPr>
            <w:r w:rsidRPr="001667B9">
              <w:rPr>
                <w:rFonts w:asciiTheme="minorHAnsi" w:hAnsiTheme="minorHAnsi"/>
                <w:szCs w:val="24"/>
              </w:rPr>
              <w:t>Co-Directors: Susan Sherman, David Holtgrave</w:t>
            </w:r>
          </w:p>
          <w:p w14:paraId="17D11FF0" w14:textId="77777777" w:rsidR="001667B9" w:rsidRPr="00275838" w:rsidRDefault="001667B9" w:rsidP="001667B9">
            <w:pPr>
              <w:keepLines/>
              <w:spacing w:after="0" w:line="240" w:lineRule="auto"/>
              <w:rPr>
                <w:rFonts w:ascii="Times New Roman" w:hAnsi="Times New Roman"/>
                <w:sz w:val="24"/>
                <w:szCs w:val="24"/>
              </w:rPr>
            </w:pPr>
            <w:r w:rsidRPr="001667B9">
              <w:rPr>
                <w:rFonts w:asciiTheme="minorHAnsi" w:hAnsiTheme="minorHAnsi"/>
                <w:szCs w:val="24"/>
              </w:rPr>
              <w:t>Program Manager: Jordan White (jwhite@jhmi.edu)</w:t>
            </w:r>
            <w:r w:rsidR="009E667C">
              <w:rPr>
                <w:rFonts w:ascii="Times New Roman" w:hAnsi="Times New Roman"/>
                <w:sz w:val="24"/>
                <w:szCs w:val="24"/>
              </w:rPr>
              <w:pict w14:anchorId="7703B391">
                <v:shapetype id="_x0000_t201" coordsize="21600,21600" o:spt="201" path="m,l,21600r21600,l21600,xe">
                  <v:stroke joinstyle="miter"/>
                  <v:path shadowok="f" o:extrusionok="f" strokeok="f" fillok="f" o:connecttype="rect"/>
                  <o:lock v:ext="edit" shapetype="t"/>
                </v:shapetype>
                <v:shape id="_x0000_s1033" type="#_x0000_t201" style="position:absolute;margin-left:18pt;margin-top:17.7pt;width:756pt;height:73.4pt;z-index:251658240;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c>
        <w:tc>
          <w:tcPr>
            <w:tcW w:w="0" w:type="auto"/>
            <w:shd w:val="clear" w:color="auto" w:fill="auto"/>
            <w:tcMar>
              <w:top w:w="0" w:type="dxa"/>
              <w:left w:w="58" w:type="dxa"/>
              <w:bottom w:w="0" w:type="dxa"/>
              <w:right w:w="58" w:type="dxa"/>
            </w:tcMar>
            <w:vAlign w:val="center"/>
          </w:tcPr>
          <w:p w14:paraId="4CC30976" w14:textId="77777777" w:rsidR="001667B9" w:rsidRPr="001667B9" w:rsidRDefault="001667B9" w:rsidP="001667B9">
            <w:pPr>
              <w:pStyle w:val="ListParagraph"/>
              <w:keepLines/>
              <w:numPr>
                <w:ilvl w:val="0"/>
                <w:numId w:val="24"/>
              </w:numPr>
              <w:spacing w:after="0" w:line="240" w:lineRule="auto"/>
              <w:ind w:left="375" w:hanging="270"/>
              <w:contextualSpacing w:val="0"/>
              <w:rPr>
                <w:rFonts w:asciiTheme="minorHAnsi" w:hAnsiTheme="minorHAnsi"/>
              </w:rPr>
            </w:pPr>
            <w:r w:rsidRPr="001667B9">
              <w:rPr>
                <w:rFonts w:asciiTheme="minorHAnsi" w:hAnsiTheme="minorHAnsi"/>
              </w:rPr>
              <w:t>Promotes community linkages between JHU researchers and HIV focused NGOs, the Baltimore City Health Department, and people affected with HIV/AIDS</w:t>
            </w:r>
          </w:p>
          <w:p w14:paraId="714ED472" w14:textId="77777777" w:rsidR="001667B9" w:rsidRPr="001667B9" w:rsidRDefault="001667B9" w:rsidP="001667B9">
            <w:pPr>
              <w:pStyle w:val="ListParagraph"/>
              <w:keepLines/>
              <w:numPr>
                <w:ilvl w:val="0"/>
                <w:numId w:val="24"/>
              </w:numPr>
              <w:spacing w:after="0" w:line="240" w:lineRule="auto"/>
              <w:ind w:left="375" w:hanging="270"/>
              <w:contextualSpacing w:val="0"/>
              <w:rPr>
                <w:rFonts w:asciiTheme="minorHAnsi" w:hAnsiTheme="minorHAnsi"/>
              </w:rPr>
            </w:pPr>
            <w:r w:rsidRPr="001667B9">
              <w:rPr>
                <w:rFonts w:asciiTheme="minorHAnsi" w:hAnsiTheme="minorHAnsi"/>
              </w:rPr>
              <w:t>Identifies, recruits and trains under-represented minority undergraduates, graduate students and fellows in community-based HIV/AIDS research in Baltimore.</w:t>
            </w:r>
          </w:p>
          <w:p w14:paraId="78391EC9" w14:textId="77777777" w:rsidR="001667B9" w:rsidRPr="001667B9" w:rsidRDefault="001667B9" w:rsidP="001667B9">
            <w:pPr>
              <w:pStyle w:val="ListParagraph"/>
              <w:keepLines/>
              <w:numPr>
                <w:ilvl w:val="0"/>
                <w:numId w:val="24"/>
              </w:numPr>
              <w:spacing w:after="0" w:line="240" w:lineRule="auto"/>
              <w:ind w:left="375" w:hanging="270"/>
              <w:contextualSpacing w:val="0"/>
              <w:rPr>
                <w:rFonts w:ascii="Times New Roman" w:hAnsi="Times New Roman"/>
                <w:sz w:val="24"/>
                <w:szCs w:val="24"/>
              </w:rPr>
            </w:pPr>
            <w:r w:rsidRPr="001667B9">
              <w:rPr>
                <w:rFonts w:asciiTheme="minorHAnsi" w:hAnsiTheme="minorHAnsi"/>
              </w:rPr>
              <w:t>Facilitates an annual conference focused on HIV/AIDS in Baltimore City.</w:t>
            </w:r>
            <w:r w:rsidR="009E667C">
              <w:rPr>
                <w:rFonts w:ascii="Times New Roman" w:hAnsi="Times New Roman"/>
                <w:sz w:val="24"/>
                <w:szCs w:val="24"/>
              </w:rPr>
              <w:pict w14:anchorId="640CAC26">
                <v:shape id="_x0000_s1034" type="#_x0000_t201" style="position:absolute;left:0;text-align:left;margin-left:18pt;margin-top:17.7pt;width:756pt;height:73.4pt;z-index:251675648;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c>
      </w:tr>
      <w:tr w:rsidR="00922043" w:rsidRPr="00EB32C9" w14:paraId="3CCD70A0" w14:textId="77777777" w:rsidTr="008305CE">
        <w:trPr>
          <w:trHeight w:val="1930"/>
        </w:trPr>
        <w:tc>
          <w:tcPr>
            <w:tcW w:w="0" w:type="auto"/>
            <w:shd w:val="clear" w:color="auto" w:fill="auto"/>
            <w:tcMar>
              <w:top w:w="58" w:type="dxa"/>
              <w:left w:w="58" w:type="dxa"/>
              <w:bottom w:w="58" w:type="dxa"/>
              <w:right w:w="58" w:type="dxa"/>
            </w:tcMar>
            <w:vAlign w:val="center"/>
          </w:tcPr>
          <w:p w14:paraId="4E6FDA75" w14:textId="77777777" w:rsidR="00922043" w:rsidRPr="00EB32C9" w:rsidRDefault="00922043">
            <w:pPr>
              <w:widowControl w:val="0"/>
              <w:spacing w:after="0" w:line="201" w:lineRule="auto"/>
              <w:rPr>
                <w:rFonts w:asciiTheme="minorHAnsi" w:hAnsiTheme="minorHAnsi"/>
                <w:b/>
                <w:sz w:val="28"/>
                <w:szCs w:val="28"/>
              </w:rPr>
            </w:pPr>
            <w:r w:rsidRPr="00EB32C9">
              <w:rPr>
                <w:rFonts w:asciiTheme="minorHAnsi" w:hAnsiTheme="minorHAnsi"/>
                <w:b/>
                <w:sz w:val="28"/>
                <w:szCs w:val="28"/>
              </w:rPr>
              <w:lastRenderedPageBreak/>
              <w:t>Adolescent and Young Adult (AYA) SWG</w:t>
            </w:r>
          </w:p>
          <w:p w14:paraId="341CA98C" w14:textId="77777777" w:rsidR="00CA5470" w:rsidRDefault="001B3319">
            <w:pPr>
              <w:widowControl w:val="0"/>
              <w:spacing w:after="0" w:line="201" w:lineRule="auto"/>
              <w:rPr>
                <w:rFonts w:asciiTheme="minorHAnsi" w:hAnsiTheme="minorHAnsi"/>
              </w:rPr>
            </w:pPr>
            <w:r w:rsidRPr="00EB32C9">
              <w:rPr>
                <w:rFonts w:asciiTheme="minorHAnsi" w:hAnsiTheme="minorHAnsi"/>
              </w:rPr>
              <w:t>Co-Directors: Allison Agwu, Ju</w:t>
            </w:r>
            <w:r w:rsidR="00CA5470">
              <w:rPr>
                <w:rFonts w:asciiTheme="minorHAnsi" w:hAnsiTheme="minorHAnsi"/>
              </w:rPr>
              <w:t>lie Denison and Renata Sanders</w:t>
            </w:r>
          </w:p>
          <w:p w14:paraId="4AA1410B" w14:textId="0F043B90" w:rsidR="001B3319" w:rsidRPr="00EB32C9" w:rsidRDefault="001B3319" w:rsidP="00006E22">
            <w:pPr>
              <w:widowControl w:val="0"/>
              <w:spacing w:after="0" w:line="201" w:lineRule="auto"/>
              <w:rPr>
                <w:rFonts w:asciiTheme="minorHAnsi" w:hAnsiTheme="minorHAnsi"/>
              </w:rPr>
            </w:pPr>
            <w:r w:rsidRPr="00EB32C9">
              <w:rPr>
                <w:rFonts w:asciiTheme="minorHAnsi" w:hAnsiTheme="minorHAnsi"/>
              </w:rPr>
              <w:t xml:space="preserve">Contact: </w:t>
            </w:r>
            <w:r w:rsidR="00006E22">
              <w:rPr>
                <w:rFonts w:asciiTheme="minorHAnsi" w:hAnsiTheme="minorHAnsi"/>
              </w:rPr>
              <w:t>Eileen Martin</w:t>
            </w:r>
            <w:r w:rsidRPr="00EB32C9">
              <w:rPr>
                <w:rFonts w:asciiTheme="minorHAnsi" w:hAnsiTheme="minorHAnsi"/>
              </w:rPr>
              <w:t xml:space="preserve"> (</w:t>
            </w:r>
            <w:r w:rsidR="00006E22">
              <w:rPr>
                <w:rFonts w:asciiTheme="minorHAnsi" w:hAnsiTheme="minorHAnsi"/>
              </w:rPr>
              <w:t>emarti77</w:t>
            </w:r>
            <w:r w:rsidRPr="00EB32C9">
              <w:rPr>
                <w:rFonts w:asciiTheme="minorHAnsi" w:hAnsiTheme="minorHAnsi"/>
              </w:rPr>
              <w:t>@jhmi.edu)</w:t>
            </w:r>
          </w:p>
        </w:tc>
        <w:tc>
          <w:tcPr>
            <w:tcW w:w="0" w:type="auto"/>
            <w:shd w:val="clear" w:color="auto" w:fill="auto"/>
            <w:tcMar>
              <w:top w:w="0" w:type="dxa"/>
              <w:left w:w="58" w:type="dxa"/>
              <w:bottom w:w="0" w:type="dxa"/>
              <w:right w:w="58" w:type="dxa"/>
            </w:tcMar>
            <w:vAlign w:val="center"/>
          </w:tcPr>
          <w:p w14:paraId="27490D07" w14:textId="77777777" w:rsidR="00922043" w:rsidRPr="00EB32C9" w:rsidRDefault="00922043" w:rsidP="00922043">
            <w:pPr>
              <w:widowControl w:val="0"/>
              <w:spacing w:after="20" w:line="201" w:lineRule="auto"/>
              <w:ind w:left="332" w:hanging="180"/>
              <w:rPr>
                <w:rFonts w:asciiTheme="minorHAnsi" w:hAnsiTheme="minorHAnsi"/>
                <w:lang w:val="x-none"/>
              </w:rPr>
            </w:pPr>
            <w:r w:rsidRPr="00EB32C9">
              <w:rPr>
                <w:rFonts w:asciiTheme="minorHAnsi" w:hAnsiTheme="minorHAnsi"/>
                <w:lang w:val="x-none"/>
              </w:rPr>
              <w:t xml:space="preserve">Aims to: </w:t>
            </w:r>
          </w:p>
          <w:p w14:paraId="38858AB4" w14:textId="77777777" w:rsidR="00922043" w:rsidRPr="00EB32C9" w:rsidRDefault="00922043" w:rsidP="004767BE">
            <w:pPr>
              <w:pStyle w:val="ListParagraph"/>
              <w:widowControl w:val="0"/>
              <w:numPr>
                <w:ilvl w:val="0"/>
                <w:numId w:val="16"/>
              </w:numPr>
              <w:spacing w:after="20" w:line="201" w:lineRule="auto"/>
              <w:ind w:left="332" w:hanging="180"/>
              <w:rPr>
                <w:rFonts w:asciiTheme="minorHAnsi" w:hAnsiTheme="minorHAnsi"/>
                <w:lang w:val="x-none"/>
              </w:rPr>
            </w:pPr>
            <w:r w:rsidRPr="00EB32C9">
              <w:rPr>
                <w:rFonts w:asciiTheme="minorHAnsi" w:hAnsiTheme="minorHAnsi"/>
                <w:lang w:val="x-none"/>
              </w:rPr>
              <w:t xml:space="preserve">Address critical scientific gaps for AYA who are living with, affected by, or at risk for HIV in domestic &amp; international settings; </w:t>
            </w:r>
          </w:p>
          <w:p w14:paraId="7626E7F7" w14:textId="77777777" w:rsidR="00922043" w:rsidRPr="00EB32C9" w:rsidRDefault="00922043" w:rsidP="004767BE">
            <w:pPr>
              <w:pStyle w:val="ListParagraph"/>
              <w:widowControl w:val="0"/>
              <w:numPr>
                <w:ilvl w:val="0"/>
                <w:numId w:val="16"/>
              </w:numPr>
              <w:spacing w:after="20" w:line="201" w:lineRule="auto"/>
              <w:ind w:left="332" w:hanging="180"/>
              <w:rPr>
                <w:rFonts w:asciiTheme="minorHAnsi" w:hAnsiTheme="minorHAnsi"/>
                <w:lang w:val="x-none"/>
              </w:rPr>
            </w:pPr>
            <w:r w:rsidRPr="00EB32C9">
              <w:rPr>
                <w:rFonts w:asciiTheme="minorHAnsi" w:hAnsiTheme="minorHAnsi"/>
                <w:lang w:val="x-none"/>
              </w:rPr>
              <w:t xml:space="preserve">Build interdisciplinary bridges across Johns Hopkins institutions to foster collaborative scholarship &amp; mentorship to junior investigators at JHU; </w:t>
            </w:r>
          </w:p>
          <w:p w14:paraId="4D9DE0FF" w14:textId="77777777" w:rsidR="00922043" w:rsidRPr="00EB32C9" w:rsidRDefault="00922043" w:rsidP="004767BE">
            <w:pPr>
              <w:pStyle w:val="ListParagraph"/>
              <w:widowControl w:val="0"/>
              <w:numPr>
                <w:ilvl w:val="0"/>
                <w:numId w:val="16"/>
              </w:numPr>
              <w:spacing w:after="20" w:line="201" w:lineRule="auto"/>
              <w:ind w:left="332" w:hanging="180"/>
              <w:rPr>
                <w:rFonts w:asciiTheme="minorHAnsi" w:hAnsiTheme="minorHAnsi"/>
                <w:lang w:val="x-none"/>
              </w:rPr>
            </w:pPr>
            <w:r w:rsidRPr="00EB32C9">
              <w:rPr>
                <w:rFonts w:asciiTheme="minorHAnsi" w:hAnsiTheme="minorHAnsi"/>
                <w:lang w:val="x-none"/>
              </w:rPr>
              <w:t>Promote translation of research-informed policies &amp; practices impacting AYA populations by fostering partnerships with policy makers and practitioners.</w:t>
            </w:r>
          </w:p>
        </w:tc>
      </w:tr>
      <w:tr w:rsidR="00922043" w:rsidRPr="00EB32C9" w14:paraId="024D2092" w14:textId="77777777" w:rsidTr="008305CE">
        <w:trPr>
          <w:trHeight w:val="2299"/>
        </w:trPr>
        <w:tc>
          <w:tcPr>
            <w:tcW w:w="0" w:type="auto"/>
            <w:shd w:val="clear" w:color="auto" w:fill="auto"/>
            <w:tcMar>
              <w:top w:w="58" w:type="dxa"/>
              <w:left w:w="58" w:type="dxa"/>
              <w:bottom w:w="58" w:type="dxa"/>
              <w:right w:w="58" w:type="dxa"/>
            </w:tcMar>
            <w:vAlign w:val="center"/>
          </w:tcPr>
          <w:p w14:paraId="306689BC" w14:textId="77777777" w:rsidR="00922043" w:rsidRPr="00EB32C9" w:rsidRDefault="00CF379C">
            <w:pPr>
              <w:widowControl w:val="0"/>
              <w:spacing w:after="0" w:line="201" w:lineRule="auto"/>
              <w:rPr>
                <w:rFonts w:asciiTheme="minorHAnsi" w:hAnsiTheme="minorHAnsi"/>
                <w:b/>
                <w:sz w:val="28"/>
                <w:szCs w:val="28"/>
              </w:rPr>
            </w:pPr>
            <w:r w:rsidRPr="00EB32C9">
              <w:rPr>
                <w:rFonts w:asciiTheme="minorHAnsi" w:hAnsiTheme="minorHAnsi"/>
                <w:b/>
                <w:sz w:val="28"/>
                <w:szCs w:val="28"/>
              </w:rPr>
              <w:t>HIV Cure SWG</w:t>
            </w:r>
          </w:p>
          <w:p w14:paraId="68BEC271" w14:textId="77777777" w:rsidR="00CA5470" w:rsidRDefault="00CF379C">
            <w:pPr>
              <w:widowControl w:val="0"/>
              <w:spacing w:after="0" w:line="201" w:lineRule="auto"/>
              <w:rPr>
                <w:rFonts w:asciiTheme="minorHAnsi" w:hAnsiTheme="minorHAnsi"/>
              </w:rPr>
            </w:pPr>
            <w:r w:rsidRPr="00EB32C9">
              <w:rPr>
                <w:rFonts w:asciiTheme="minorHAnsi" w:hAnsiTheme="minorHAnsi"/>
              </w:rPr>
              <w:t>Co-Directors: Christine D</w:t>
            </w:r>
            <w:r w:rsidR="00CA5470">
              <w:rPr>
                <w:rFonts w:asciiTheme="minorHAnsi" w:hAnsiTheme="minorHAnsi"/>
              </w:rPr>
              <w:t>urand, Ya-Chi Ho and Kelly Pate</w:t>
            </w:r>
          </w:p>
          <w:p w14:paraId="79365E63" w14:textId="38772B15" w:rsidR="00CF379C" w:rsidRPr="00EB32C9" w:rsidRDefault="00006E22">
            <w:pPr>
              <w:widowControl w:val="0"/>
              <w:spacing w:after="0" w:line="201" w:lineRule="auto"/>
              <w:rPr>
                <w:rFonts w:asciiTheme="minorHAnsi" w:hAnsiTheme="minorHAnsi"/>
              </w:rPr>
            </w:pPr>
            <w:r w:rsidRPr="00EB32C9">
              <w:rPr>
                <w:rFonts w:asciiTheme="minorHAnsi" w:hAnsiTheme="minorHAnsi"/>
              </w:rPr>
              <w:t xml:space="preserve">Contact: </w:t>
            </w:r>
            <w:r>
              <w:rPr>
                <w:rFonts w:asciiTheme="minorHAnsi" w:hAnsiTheme="minorHAnsi"/>
              </w:rPr>
              <w:t>Eileen Martin</w:t>
            </w:r>
            <w:r w:rsidRPr="00EB32C9">
              <w:rPr>
                <w:rFonts w:asciiTheme="minorHAnsi" w:hAnsiTheme="minorHAnsi"/>
              </w:rPr>
              <w:t xml:space="preserve"> (</w:t>
            </w:r>
            <w:r>
              <w:rPr>
                <w:rFonts w:asciiTheme="minorHAnsi" w:hAnsiTheme="minorHAnsi"/>
              </w:rPr>
              <w:t>emarti77</w:t>
            </w:r>
            <w:r w:rsidRPr="00EB32C9">
              <w:rPr>
                <w:rFonts w:asciiTheme="minorHAnsi" w:hAnsiTheme="minorHAnsi"/>
              </w:rPr>
              <w:t>@jhmi.edu)</w:t>
            </w:r>
          </w:p>
        </w:tc>
        <w:tc>
          <w:tcPr>
            <w:tcW w:w="0" w:type="auto"/>
            <w:shd w:val="clear" w:color="auto" w:fill="auto"/>
            <w:tcMar>
              <w:top w:w="0" w:type="dxa"/>
              <w:left w:w="58" w:type="dxa"/>
              <w:bottom w:w="0" w:type="dxa"/>
              <w:right w:w="58" w:type="dxa"/>
            </w:tcMar>
            <w:vAlign w:val="center"/>
          </w:tcPr>
          <w:p w14:paraId="35CFE70A" w14:textId="77777777" w:rsidR="00CF379C" w:rsidRPr="00EB32C9" w:rsidRDefault="00CF379C">
            <w:pPr>
              <w:widowControl w:val="0"/>
              <w:spacing w:after="20" w:line="201" w:lineRule="auto"/>
              <w:ind w:left="180" w:hanging="180"/>
              <w:rPr>
                <w:rFonts w:asciiTheme="minorHAnsi" w:hAnsiTheme="minorHAnsi"/>
                <w:lang w:val="x-none"/>
              </w:rPr>
            </w:pPr>
            <w:r w:rsidRPr="00EB32C9">
              <w:rPr>
                <w:rFonts w:asciiTheme="minorHAnsi" w:hAnsiTheme="minorHAnsi"/>
                <w:lang w:val="x-none"/>
              </w:rPr>
              <w:t xml:space="preserve">Aims to: </w:t>
            </w:r>
          </w:p>
          <w:p w14:paraId="03DF33D7" w14:textId="77777777" w:rsidR="00CF379C" w:rsidRPr="00EB32C9" w:rsidRDefault="00CF379C" w:rsidP="004767BE">
            <w:pPr>
              <w:pStyle w:val="ListParagraph"/>
              <w:widowControl w:val="0"/>
              <w:numPr>
                <w:ilvl w:val="0"/>
                <w:numId w:val="22"/>
              </w:numPr>
              <w:spacing w:after="20" w:line="201" w:lineRule="auto"/>
              <w:ind w:left="332" w:hanging="180"/>
              <w:rPr>
                <w:rFonts w:asciiTheme="minorHAnsi" w:hAnsiTheme="minorHAnsi"/>
                <w:lang w:val="x-none"/>
              </w:rPr>
            </w:pPr>
            <w:r w:rsidRPr="00EB32C9">
              <w:rPr>
                <w:rFonts w:asciiTheme="minorHAnsi" w:hAnsiTheme="minorHAnsi"/>
                <w:lang w:val="x-none"/>
              </w:rPr>
              <w:t xml:space="preserve">Bring together investigators in the JHU HIV/AIDS research community who are interested in HIV eradication, including those interested in immunologic and virologic approaches; </w:t>
            </w:r>
          </w:p>
          <w:p w14:paraId="24D48457" w14:textId="77777777" w:rsidR="00CF379C" w:rsidRPr="00EB32C9" w:rsidRDefault="00CF379C" w:rsidP="004767BE">
            <w:pPr>
              <w:pStyle w:val="ListParagraph"/>
              <w:widowControl w:val="0"/>
              <w:numPr>
                <w:ilvl w:val="0"/>
                <w:numId w:val="22"/>
              </w:numPr>
              <w:spacing w:after="20" w:line="201" w:lineRule="auto"/>
              <w:ind w:left="332" w:hanging="180"/>
              <w:rPr>
                <w:rFonts w:asciiTheme="minorHAnsi" w:hAnsiTheme="minorHAnsi"/>
                <w:lang w:val="x-none"/>
              </w:rPr>
            </w:pPr>
            <w:r w:rsidRPr="00EB32C9">
              <w:rPr>
                <w:rFonts w:asciiTheme="minorHAnsi" w:hAnsiTheme="minorHAnsi"/>
                <w:lang w:val="x-none"/>
              </w:rPr>
              <w:t xml:space="preserve">Engage JHU investigators who are not currently doing AIDS research but whose expertise bears on the problem; </w:t>
            </w:r>
          </w:p>
          <w:p w14:paraId="07E5D127" w14:textId="77777777" w:rsidR="00CF379C" w:rsidRPr="00EB32C9" w:rsidRDefault="00CF379C" w:rsidP="004767BE">
            <w:pPr>
              <w:pStyle w:val="ListParagraph"/>
              <w:widowControl w:val="0"/>
              <w:numPr>
                <w:ilvl w:val="0"/>
                <w:numId w:val="22"/>
              </w:numPr>
              <w:spacing w:after="20" w:line="201" w:lineRule="auto"/>
              <w:ind w:left="332" w:hanging="180"/>
              <w:rPr>
                <w:rFonts w:asciiTheme="minorHAnsi" w:hAnsiTheme="minorHAnsi"/>
                <w:lang w:val="x-none"/>
              </w:rPr>
            </w:pPr>
            <w:r w:rsidRPr="00EB32C9">
              <w:rPr>
                <w:rFonts w:asciiTheme="minorHAnsi" w:hAnsiTheme="minorHAnsi"/>
                <w:lang w:val="x-none"/>
              </w:rPr>
              <w:t xml:space="preserve">Facilitate the sharing of scientific expertise in the measurement of viral reservoirs; </w:t>
            </w:r>
          </w:p>
          <w:p w14:paraId="16958CF4" w14:textId="77777777" w:rsidR="00922043" w:rsidRPr="00EB32C9" w:rsidRDefault="00CF379C" w:rsidP="004767BE">
            <w:pPr>
              <w:pStyle w:val="ListParagraph"/>
              <w:widowControl w:val="0"/>
              <w:numPr>
                <w:ilvl w:val="0"/>
                <w:numId w:val="22"/>
              </w:numPr>
              <w:spacing w:after="20" w:line="201" w:lineRule="auto"/>
              <w:ind w:left="332" w:hanging="180"/>
              <w:rPr>
                <w:rFonts w:asciiTheme="minorHAnsi" w:hAnsiTheme="minorHAnsi"/>
                <w:lang w:val="x-none"/>
              </w:rPr>
            </w:pPr>
            <w:r w:rsidRPr="00EB32C9">
              <w:rPr>
                <w:rFonts w:asciiTheme="minorHAnsi" w:hAnsiTheme="minorHAnsi"/>
                <w:lang w:val="x-none"/>
              </w:rPr>
              <w:t>Promote the design and execution of clinical trials of potential eradication strategies.</w:t>
            </w:r>
          </w:p>
        </w:tc>
      </w:tr>
      <w:tr w:rsidR="00922043" w:rsidRPr="00EB32C9" w14:paraId="64D8D076" w14:textId="77777777" w:rsidTr="008305CE">
        <w:trPr>
          <w:trHeight w:val="1849"/>
        </w:trPr>
        <w:tc>
          <w:tcPr>
            <w:tcW w:w="0" w:type="auto"/>
            <w:shd w:val="clear" w:color="auto" w:fill="auto"/>
            <w:tcMar>
              <w:top w:w="58" w:type="dxa"/>
              <w:left w:w="58" w:type="dxa"/>
              <w:bottom w:w="58" w:type="dxa"/>
              <w:right w:w="58" w:type="dxa"/>
            </w:tcMar>
            <w:vAlign w:val="center"/>
          </w:tcPr>
          <w:p w14:paraId="63E72FCB" w14:textId="77777777" w:rsidR="00922043" w:rsidRPr="00EB32C9" w:rsidRDefault="004767BE">
            <w:pPr>
              <w:widowControl w:val="0"/>
              <w:spacing w:after="0" w:line="201" w:lineRule="auto"/>
              <w:rPr>
                <w:rFonts w:asciiTheme="minorHAnsi" w:hAnsiTheme="minorHAnsi"/>
                <w:b/>
                <w:sz w:val="28"/>
                <w:szCs w:val="28"/>
              </w:rPr>
            </w:pPr>
            <w:r w:rsidRPr="00EB32C9">
              <w:rPr>
                <w:rFonts w:asciiTheme="minorHAnsi" w:hAnsiTheme="minorHAnsi"/>
                <w:b/>
                <w:sz w:val="28"/>
                <w:szCs w:val="28"/>
              </w:rPr>
              <w:t>Implementation Science (IS) SWG</w:t>
            </w:r>
          </w:p>
          <w:p w14:paraId="372165C7" w14:textId="77777777" w:rsidR="006F09F2" w:rsidRPr="00EB32C9" w:rsidRDefault="004767BE">
            <w:pPr>
              <w:widowControl w:val="0"/>
              <w:spacing w:after="0" w:line="201" w:lineRule="auto"/>
              <w:rPr>
                <w:rFonts w:asciiTheme="minorHAnsi" w:hAnsiTheme="minorHAnsi"/>
              </w:rPr>
            </w:pPr>
            <w:r w:rsidRPr="00EB32C9">
              <w:rPr>
                <w:rFonts w:asciiTheme="minorHAnsi" w:hAnsiTheme="minorHAnsi"/>
              </w:rPr>
              <w:t xml:space="preserve">Co-directors: Stef Baral, Larry Chang, Melissa Davey-Rothwell and Lois Eldred. </w:t>
            </w:r>
          </w:p>
          <w:p w14:paraId="174A4469" w14:textId="77777777" w:rsidR="004767BE" w:rsidRPr="00EB32C9" w:rsidRDefault="004767BE">
            <w:pPr>
              <w:widowControl w:val="0"/>
              <w:spacing w:after="0" w:line="201" w:lineRule="auto"/>
              <w:rPr>
                <w:rFonts w:asciiTheme="minorHAnsi" w:hAnsiTheme="minorHAnsi"/>
              </w:rPr>
            </w:pPr>
            <w:r w:rsidRPr="00EB32C9">
              <w:rPr>
                <w:rFonts w:asciiTheme="minorHAnsi" w:hAnsiTheme="minorHAnsi"/>
              </w:rPr>
              <w:t>Contact: Jakia Jones (jjones1@jhmi.edu)</w:t>
            </w:r>
          </w:p>
        </w:tc>
        <w:tc>
          <w:tcPr>
            <w:tcW w:w="0" w:type="auto"/>
            <w:shd w:val="clear" w:color="auto" w:fill="auto"/>
            <w:tcMar>
              <w:top w:w="0" w:type="dxa"/>
              <w:left w:w="58" w:type="dxa"/>
              <w:bottom w:w="0" w:type="dxa"/>
              <w:right w:w="58" w:type="dxa"/>
            </w:tcMar>
            <w:vAlign w:val="center"/>
          </w:tcPr>
          <w:p w14:paraId="172F1DB4" w14:textId="77777777" w:rsidR="004767BE" w:rsidRPr="00EB32C9" w:rsidRDefault="00EB32C9">
            <w:pPr>
              <w:widowControl w:val="0"/>
              <w:spacing w:after="20" w:line="201" w:lineRule="auto"/>
              <w:ind w:left="180" w:hanging="180"/>
              <w:rPr>
                <w:rFonts w:asciiTheme="minorHAnsi" w:hAnsiTheme="minorHAnsi"/>
                <w:lang w:val="x-none"/>
              </w:rPr>
            </w:pPr>
            <w:r>
              <w:rPr>
                <w:rFonts w:asciiTheme="minorHAnsi" w:hAnsiTheme="minorHAnsi"/>
                <w:lang w:val="x-none"/>
              </w:rPr>
              <w:t>A</w:t>
            </w:r>
            <w:r w:rsidR="004767BE" w:rsidRPr="00EB32C9">
              <w:rPr>
                <w:rFonts w:asciiTheme="minorHAnsi" w:hAnsiTheme="minorHAnsi"/>
                <w:lang w:val="x-none"/>
              </w:rPr>
              <w:t xml:space="preserve">ims to: </w:t>
            </w:r>
          </w:p>
          <w:p w14:paraId="059346A7" w14:textId="77777777" w:rsidR="004767BE" w:rsidRPr="00EB32C9" w:rsidRDefault="004767BE" w:rsidP="004767BE">
            <w:pPr>
              <w:pStyle w:val="ListParagraph"/>
              <w:widowControl w:val="0"/>
              <w:numPr>
                <w:ilvl w:val="0"/>
                <w:numId w:val="23"/>
              </w:numPr>
              <w:spacing w:after="20" w:line="201" w:lineRule="auto"/>
              <w:ind w:left="332" w:hanging="180"/>
              <w:rPr>
                <w:rFonts w:asciiTheme="minorHAnsi" w:hAnsiTheme="minorHAnsi"/>
                <w:lang w:val="x-none"/>
              </w:rPr>
            </w:pPr>
            <w:r w:rsidRPr="00EB32C9">
              <w:rPr>
                <w:rFonts w:asciiTheme="minorHAnsi" w:hAnsiTheme="minorHAnsi"/>
                <w:lang w:val="x-none"/>
              </w:rPr>
              <w:t xml:space="preserve">Support IS training and skill acquisition; </w:t>
            </w:r>
          </w:p>
          <w:p w14:paraId="7E0A3A59" w14:textId="77777777" w:rsidR="004767BE" w:rsidRPr="00EB32C9" w:rsidRDefault="004767BE" w:rsidP="004767BE">
            <w:pPr>
              <w:pStyle w:val="ListParagraph"/>
              <w:widowControl w:val="0"/>
              <w:numPr>
                <w:ilvl w:val="0"/>
                <w:numId w:val="23"/>
              </w:numPr>
              <w:spacing w:after="20" w:line="201" w:lineRule="auto"/>
              <w:ind w:left="332" w:hanging="180"/>
              <w:rPr>
                <w:rFonts w:asciiTheme="minorHAnsi" w:hAnsiTheme="minorHAnsi"/>
                <w:lang w:val="x-none"/>
              </w:rPr>
            </w:pPr>
            <w:r w:rsidRPr="00EB32C9">
              <w:rPr>
                <w:rFonts w:asciiTheme="minorHAnsi" w:hAnsiTheme="minorHAnsi"/>
                <w:lang w:val="x-none"/>
              </w:rPr>
              <w:t xml:space="preserve">Facilitate practical application of IS for JHU HIV researchers; </w:t>
            </w:r>
          </w:p>
          <w:p w14:paraId="696D65AF" w14:textId="77777777" w:rsidR="004767BE" w:rsidRPr="00EB32C9" w:rsidRDefault="004767BE" w:rsidP="004767BE">
            <w:pPr>
              <w:pStyle w:val="ListParagraph"/>
              <w:widowControl w:val="0"/>
              <w:numPr>
                <w:ilvl w:val="0"/>
                <w:numId w:val="23"/>
              </w:numPr>
              <w:spacing w:after="20" w:line="201" w:lineRule="auto"/>
              <w:ind w:left="332" w:hanging="180"/>
              <w:rPr>
                <w:rFonts w:asciiTheme="minorHAnsi" w:hAnsiTheme="minorHAnsi"/>
                <w:lang w:val="x-none"/>
              </w:rPr>
            </w:pPr>
            <w:r w:rsidRPr="00EB32C9">
              <w:rPr>
                <w:rFonts w:asciiTheme="minorHAnsi" w:hAnsiTheme="minorHAnsi"/>
                <w:lang w:val="x-none"/>
              </w:rPr>
              <w:t>Have a broad impact on conceptualization and innovation in IS training, methodologies and scholarship through </w:t>
            </w:r>
          </w:p>
          <w:p w14:paraId="24E2E66F" w14:textId="77777777" w:rsidR="004767BE" w:rsidRPr="00EB32C9" w:rsidRDefault="004767BE" w:rsidP="005B3A56">
            <w:pPr>
              <w:pStyle w:val="ListParagraph"/>
              <w:widowControl w:val="0"/>
              <w:numPr>
                <w:ilvl w:val="1"/>
                <w:numId w:val="23"/>
              </w:numPr>
              <w:spacing w:after="20" w:line="201" w:lineRule="auto"/>
              <w:ind w:left="638" w:hanging="353"/>
              <w:rPr>
                <w:rFonts w:asciiTheme="minorHAnsi" w:hAnsiTheme="minorHAnsi"/>
                <w:lang w:val="x-none"/>
              </w:rPr>
            </w:pPr>
            <w:r w:rsidRPr="00EB32C9">
              <w:rPr>
                <w:rFonts w:asciiTheme="minorHAnsi" w:hAnsiTheme="minorHAnsi"/>
                <w:lang w:val="x-none"/>
              </w:rPr>
              <w:t>resource development and </w:t>
            </w:r>
          </w:p>
          <w:p w14:paraId="2FAEED78" w14:textId="77777777" w:rsidR="00922043" w:rsidRPr="00EB32C9" w:rsidRDefault="004767BE" w:rsidP="005B3A56">
            <w:pPr>
              <w:pStyle w:val="ListParagraph"/>
              <w:widowControl w:val="0"/>
              <w:numPr>
                <w:ilvl w:val="1"/>
                <w:numId w:val="23"/>
              </w:numPr>
              <w:spacing w:after="20" w:line="201" w:lineRule="auto"/>
              <w:ind w:left="638" w:hanging="353"/>
              <w:rPr>
                <w:rFonts w:asciiTheme="minorHAnsi" w:hAnsiTheme="minorHAnsi"/>
                <w:lang w:val="x-none"/>
              </w:rPr>
            </w:pPr>
            <w:r w:rsidRPr="00EB32C9">
              <w:rPr>
                <w:rFonts w:asciiTheme="minorHAnsi" w:hAnsiTheme="minorHAnsi"/>
                <w:lang w:val="x-none"/>
              </w:rPr>
              <w:t>promoting inter, intra and extra CFAR and JHU collaboration and synergies.</w:t>
            </w:r>
          </w:p>
        </w:tc>
      </w:tr>
    </w:tbl>
    <w:p w14:paraId="6CC21DB9" w14:textId="77777777" w:rsidR="0045705D" w:rsidRDefault="0045705D" w:rsidP="0045705D">
      <w:pPr>
        <w:tabs>
          <w:tab w:val="left" w:pos="360"/>
          <w:tab w:val="left" w:pos="450"/>
          <w:tab w:val="left" w:pos="540"/>
        </w:tabs>
        <w:spacing w:after="60" w:line="240" w:lineRule="auto"/>
        <w:rPr>
          <w:rFonts w:asciiTheme="minorHAnsi" w:hAnsiTheme="minorHAnsi"/>
          <w:sz w:val="24"/>
          <w:szCs w:val="24"/>
          <w:u w:val="single"/>
        </w:rPr>
      </w:pPr>
    </w:p>
    <w:p w14:paraId="6DFB40C2" w14:textId="3DA81D18" w:rsidR="00864E5E" w:rsidRDefault="00864E5E" w:rsidP="00D34C7F">
      <w:pPr>
        <w:tabs>
          <w:tab w:val="left" w:pos="360"/>
          <w:tab w:val="left" w:pos="450"/>
          <w:tab w:val="left" w:pos="540"/>
        </w:tabs>
        <w:spacing w:after="60" w:line="240" w:lineRule="auto"/>
        <w:ind w:left="450"/>
        <w:rPr>
          <w:rFonts w:asciiTheme="minorHAnsi" w:hAnsiTheme="minorHAnsi"/>
          <w:sz w:val="24"/>
          <w:szCs w:val="24"/>
        </w:rPr>
      </w:pPr>
      <w:r w:rsidRPr="00864E5E">
        <w:rPr>
          <w:rFonts w:asciiTheme="minorHAnsi" w:hAnsiTheme="minorHAnsi"/>
          <w:sz w:val="24"/>
          <w:szCs w:val="24"/>
        </w:rPr>
        <w:t>Also</w:t>
      </w:r>
      <w:r>
        <w:rPr>
          <w:rFonts w:asciiTheme="minorHAnsi" w:hAnsiTheme="minorHAnsi"/>
          <w:sz w:val="24"/>
          <w:szCs w:val="24"/>
        </w:rPr>
        <w:t xml:space="preserve">, the CFAR Website offers an online Toolkit to assist in the development and implementation of a grant. </w:t>
      </w:r>
      <w:hyperlink r:id="rId23" w:history="1">
        <w:r w:rsidRPr="00531BB9">
          <w:rPr>
            <w:rStyle w:val="Hyperlink"/>
            <w:rFonts w:asciiTheme="minorHAnsi" w:hAnsiTheme="minorHAnsi"/>
            <w:sz w:val="24"/>
            <w:szCs w:val="24"/>
          </w:rPr>
          <w:t>http://hopkinscfar.org/funding-opportunities/faculty-development-awards/</w:t>
        </w:r>
      </w:hyperlink>
    </w:p>
    <w:p w14:paraId="5AF04ABC" w14:textId="77777777" w:rsidR="00864E5E" w:rsidRPr="00864E5E" w:rsidRDefault="00864E5E" w:rsidP="0045705D">
      <w:pPr>
        <w:tabs>
          <w:tab w:val="left" w:pos="360"/>
          <w:tab w:val="left" w:pos="450"/>
          <w:tab w:val="left" w:pos="540"/>
        </w:tabs>
        <w:spacing w:after="60" w:line="240" w:lineRule="auto"/>
        <w:rPr>
          <w:rFonts w:asciiTheme="minorHAnsi" w:hAnsiTheme="minorHAnsi"/>
          <w:sz w:val="24"/>
          <w:szCs w:val="24"/>
        </w:rPr>
      </w:pPr>
    </w:p>
    <w:p w14:paraId="163CF4F4" w14:textId="77777777" w:rsidR="00A77EB2" w:rsidRPr="00185943" w:rsidRDefault="00A77EB2" w:rsidP="00741F66">
      <w:pPr>
        <w:pStyle w:val="ListParagraph"/>
        <w:numPr>
          <w:ilvl w:val="0"/>
          <w:numId w:val="15"/>
        </w:numPr>
        <w:tabs>
          <w:tab w:val="left" w:pos="0"/>
        </w:tabs>
        <w:spacing w:after="60" w:line="240" w:lineRule="auto"/>
        <w:ind w:left="540" w:hanging="540"/>
        <w:contextualSpacing w:val="0"/>
        <w:rPr>
          <w:rFonts w:asciiTheme="minorHAnsi" w:hAnsiTheme="minorHAnsi"/>
          <w:b/>
          <w:sz w:val="24"/>
          <w:szCs w:val="24"/>
          <w:u w:val="single"/>
        </w:rPr>
      </w:pPr>
      <w:bookmarkStart w:id="0" w:name="_GoBack"/>
      <w:bookmarkEnd w:id="0"/>
      <w:r w:rsidRPr="00185943">
        <w:rPr>
          <w:rFonts w:asciiTheme="minorHAnsi" w:hAnsiTheme="minorHAnsi"/>
          <w:b/>
          <w:sz w:val="24"/>
          <w:szCs w:val="24"/>
          <w:u w:val="single"/>
        </w:rPr>
        <w:t>Additional Information and Questions</w:t>
      </w:r>
    </w:p>
    <w:p w14:paraId="3B8DFD66" w14:textId="48680AFB" w:rsidR="00A77EB2" w:rsidRPr="00B66610" w:rsidRDefault="00A77EB2" w:rsidP="00D34C7F">
      <w:pPr>
        <w:tabs>
          <w:tab w:val="left" w:pos="360"/>
          <w:tab w:val="left" w:pos="450"/>
          <w:tab w:val="left" w:pos="540"/>
        </w:tabs>
        <w:spacing w:after="0" w:line="240" w:lineRule="auto"/>
        <w:ind w:left="270"/>
        <w:rPr>
          <w:rFonts w:asciiTheme="minorHAnsi" w:hAnsiTheme="minorHAnsi"/>
          <w:sz w:val="24"/>
          <w:szCs w:val="24"/>
        </w:rPr>
      </w:pPr>
      <w:r w:rsidRPr="00B66610">
        <w:rPr>
          <w:rFonts w:asciiTheme="minorHAnsi" w:hAnsiTheme="minorHAnsi"/>
          <w:sz w:val="24"/>
          <w:szCs w:val="24"/>
        </w:rPr>
        <w:tab/>
      </w:r>
      <w:r w:rsidR="00D34C7F">
        <w:rPr>
          <w:rFonts w:asciiTheme="minorHAnsi" w:hAnsiTheme="minorHAnsi"/>
          <w:sz w:val="24"/>
          <w:szCs w:val="24"/>
        </w:rPr>
        <w:tab/>
      </w:r>
      <w:r w:rsidR="00D34C7F">
        <w:rPr>
          <w:rFonts w:asciiTheme="minorHAnsi" w:hAnsiTheme="minorHAnsi"/>
          <w:sz w:val="24"/>
          <w:szCs w:val="24"/>
        </w:rPr>
        <w:tab/>
      </w:r>
      <w:r w:rsidRPr="00B66610">
        <w:rPr>
          <w:rFonts w:asciiTheme="minorHAnsi" w:hAnsiTheme="minorHAnsi"/>
          <w:sz w:val="24"/>
          <w:szCs w:val="24"/>
        </w:rPr>
        <w:t>Requests for additional information and questions may be directed to:</w:t>
      </w:r>
    </w:p>
    <w:p w14:paraId="513EF3D7" w14:textId="77777777" w:rsidR="006070B4" w:rsidRDefault="006070B4" w:rsidP="00D34C7F">
      <w:pPr>
        <w:tabs>
          <w:tab w:val="left" w:pos="360"/>
          <w:tab w:val="left" w:pos="450"/>
          <w:tab w:val="left" w:pos="540"/>
        </w:tabs>
        <w:spacing w:after="0" w:line="240" w:lineRule="auto"/>
        <w:ind w:left="270"/>
        <w:rPr>
          <w:rFonts w:asciiTheme="minorHAnsi" w:hAnsiTheme="minorHAnsi"/>
          <w:sz w:val="24"/>
          <w:szCs w:val="24"/>
        </w:rPr>
      </w:pPr>
      <w:r w:rsidRPr="00B66610">
        <w:rPr>
          <w:rFonts w:asciiTheme="minorHAnsi" w:hAnsiTheme="minorHAnsi"/>
          <w:sz w:val="24"/>
          <w:szCs w:val="24"/>
        </w:rPr>
        <w:tab/>
      </w:r>
      <w:r w:rsidRPr="00B66610">
        <w:rPr>
          <w:rFonts w:asciiTheme="minorHAnsi" w:hAnsiTheme="minorHAnsi"/>
          <w:sz w:val="24"/>
          <w:szCs w:val="24"/>
        </w:rPr>
        <w:tab/>
      </w:r>
      <w:r w:rsidRPr="00B66610">
        <w:rPr>
          <w:rFonts w:asciiTheme="minorHAnsi" w:hAnsiTheme="minorHAnsi"/>
          <w:sz w:val="24"/>
          <w:szCs w:val="24"/>
        </w:rPr>
        <w:tab/>
        <w:t>Anne R. Efron, MSN, MPH</w:t>
      </w:r>
    </w:p>
    <w:p w14:paraId="771D6B60" w14:textId="77777777" w:rsidR="006070B4" w:rsidRPr="00B66610" w:rsidRDefault="005E219A" w:rsidP="00D34C7F">
      <w:pPr>
        <w:tabs>
          <w:tab w:val="left" w:pos="360"/>
          <w:tab w:val="left" w:pos="450"/>
          <w:tab w:val="left" w:pos="540"/>
        </w:tabs>
        <w:spacing w:after="0" w:line="240" w:lineRule="auto"/>
        <w:ind w:left="270"/>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Project Administrator, </w:t>
      </w:r>
      <w:r w:rsidR="006070B4" w:rsidRPr="00B66610">
        <w:rPr>
          <w:rFonts w:asciiTheme="minorHAnsi" w:hAnsiTheme="minorHAnsi"/>
          <w:sz w:val="24"/>
          <w:szCs w:val="24"/>
        </w:rPr>
        <w:t>Center for AIDS Research</w:t>
      </w:r>
    </w:p>
    <w:p w14:paraId="3EAD2DC6" w14:textId="77777777" w:rsidR="006070B4" w:rsidRPr="00B66610" w:rsidRDefault="006070B4" w:rsidP="00D34C7F">
      <w:pPr>
        <w:tabs>
          <w:tab w:val="left" w:pos="360"/>
          <w:tab w:val="left" w:pos="450"/>
          <w:tab w:val="left" w:pos="540"/>
        </w:tabs>
        <w:spacing w:after="0" w:line="240" w:lineRule="auto"/>
        <w:ind w:left="270"/>
        <w:rPr>
          <w:rFonts w:asciiTheme="minorHAnsi" w:hAnsiTheme="minorHAnsi"/>
          <w:sz w:val="24"/>
          <w:szCs w:val="24"/>
        </w:rPr>
      </w:pPr>
      <w:r w:rsidRPr="00B66610">
        <w:rPr>
          <w:rFonts w:asciiTheme="minorHAnsi" w:hAnsiTheme="minorHAnsi"/>
          <w:sz w:val="24"/>
          <w:szCs w:val="24"/>
        </w:rPr>
        <w:tab/>
      </w:r>
      <w:r w:rsidRPr="00B66610">
        <w:rPr>
          <w:rFonts w:asciiTheme="minorHAnsi" w:hAnsiTheme="minorHAnsi"/>
          <w:sz w:val="24"/>
          <w:szCs w:val="24"/>
        </w:rPr>
        <w:tab/>
      </w:r>
      <w:r w:rsidRPr="00B66610">
        <w:rPr>
          <w:rFonts w:asciiTheme="minorHAnsi" w:hAnsiTheme="minorHAnsi"/>
          <w:sz w:val="24"/>
          <w:szCs w:val="24"/>
        </w:rPr>
        <w:tab/>
        <w:t>CRB II, 1M.02</w:t>
      </w:r>
    </w:p>
    <w:p w14:paraId="14C1CDFD" w14:textId="77777777" w:rsidR="006070B4" w:rsidRPr="00B66610" w:rsidRDefault="006070B4" w:rsidP="00D34C7F">
      <w:pPr>
        <w:tabs>
          <w:tab w:val="left" w:pos="360"/>
          <w:tab w:val="left" w:pos="450"/>
          <w:tab w:val="left" w:pos="540"/>
        </w:tabs>
        <w:spacing w:after="0" w:line="240" w:lineRule="auto"/>
        <w:ind w:left="270"/>
        <w:rPr>
          <w:rFonts w:asciiTheme="minorHAnsi" w:hAnsiTheme="minorHAnsi"/>
          <w:sz w:val="24"/>
          <w:szCs w:val="24"/>
        </w:rPr>
      </w:pPr>
      <w:r w:rsidRPr="00B66610">
        <w:rPr>
          <w:rFonts w:asciiTheme="minorHAnsi" w:hAnsiTheme="minorHAnsi"/>
          <w:sz w:val="24"/>
          <w:szCs w:val="24"/>
        </w:rPr>
        <w:tab/>
      </w:r>
      <w:r w:rsidRPr="00B66610">
        <w:rPr>
          <w:rFonts w:asciiTheme="minorHAnsi" w:hAnsiTheme="minorHAnsi"/>
          <w:sz w:val="24"/>
          <w:szCs w:val="24"/>
        </w:rPr>
        <w:tab/>
      </w:r>
      <w:r w:rsidRPr="00B66610">
        <w:rPr>
          <w:rFonts w:asciiTheme="minorHAnsi" w:hAnsiTheme="minorHAnsi"/>
          <w:sz w:val="24"/>
          <w:szCs w:val="24"/>
        </w:rPr>
        <w:tab/>
      </w:r>
      <w:hyperlink r:id="rId24" w:history="1">
        <w:r w:rsidRPr="00B66610">
          <w:rPr>
            <w:rStyle w:val="Hyperlink"/>
            <w:rFonts w:asciiTheme="minorHAnsi" w:hAnsiTheme="minorHAnsi"/>
            <w:sz w:val="24"/>
            <w:szCs w:val="24"/>
          </w:rPr>
          <w:t>aefron@jhmi.edu</w:t>
        </w:r>
      </w:hyperlink>
    </w:p>
    <w:p w14:paraId="6A081A34" w14:textId="77777777" w:rsidR="006070B4" w:rsidRPr="00B66610" w:rsidRDefault="006070B4" w:rsidP="00D34C7F">
      <w:pPr>
        <w:tabs>
          <w:tab w:val="left" w:pos="360"/>
          <w:tab w:val="left" w:pos="450"/>
          <w:tab w:val="left" w:pos="540"/>
        </w:tabs>
        <w:spacing w:after="0" w:line="240" w:lineRule="auto"/>
        <w:ind w:left="270"/>
        <w:rPr>
          <w:rFonts w:asciiTheme="minorHAnsi" w:hAnsiTheme="minorHAnsi"/>
          <w:sz w:val="24"/>
          <w:szCs w:val="24"/>
        </w:rPr>
      </w:pPr>
      <w:r w:rsidRPr="00B66610">
        <w:rPr>
          <w:rFonts w:asciiTheme="minorHAnsi" w:hAnsiTheme="minorHAnsi"/>
          <w:sz w:val="24"/>
          <w:szCs w:val="24"/>
        </w:rPr>
        <w:tab/>
      </w:r>
      <w:r w:rsidRPr="00B66610">
        <w:rPr>
          <w:rFonts w:asciiTheme="minorHAnsi" w:hAnsiTheme="minorHAnsi"/>
          <w:sz w:val="24"/>
          <w:szCs w:val="24"/>
        </w:rPr>
        <w:tab/>
      </w:r>
      <w:r w:rsidRPr="00B66610">
        <w:rPr>
          <w:rFonts w:asciiTheme="minorHAnsi" w:hAnsiTheme="minorHAnsi"/>
          <w:sz w:val="24"/>
          <w:szCs w:val="24"/>
        </w:rPr>
        <w:tab/>
      </w:r>
      <w:hyperlink r:id="rId25" w:history="1">
        <w:r w:rsidRPr="00B66610">
          <w:rPr>
            <w:rStyle w:val="Hyperlink"/>
            <w:rFonts w:asciiTheme="minorHAnsi" w:hAnsiTheme="minorHAnsi"/>
            <w:sz w:val="24"/>
            <w:szCs w:val="24"/>
          </w:rPr>
          <w:t>cfar@jhmi.edu</w:t>
        </w:r>
      </w:hyperlink>
    </w:p>
    <w:p w14:paraId="53E23F0A" w14:textId="77777777" w:rsidR="00A77EB2" w:rsidRPr="00B66610" w:rsidRDefault="006070B4" w:rsidP="00D34C7F">
      <w:pPr>
        <w:tabs>
          <w:tab w:val="left" w:pos="360"/>
          <w:tab w:val="left" w:pos="450"/>
          <w:tab w:val="left" w:pos="540"/>
        </w:tabs>
        <w:spacing w:after="0" w:line="240" w:lineRule="auto"/>
        <w:ind w:left="270"/>
        <w:rPr>
          <w:rFonts w:asciiTheme="minorHAnsi" w:hAnsiTheme="minorHAnsi"/>
          <w:sz w:val="24"/>
          <w:szCs w:val="24"/>
        </w:rPr>
      </w:pPr>
      <w:r w:rsidRPr="00B66610">
        <w:rPr>
          <w:rFonts w:asciiTheme="minorHAnsi" w:hAnsiTheme="minorHAnsi"/>
          <w:sz w:val="24"/>
          <w:szCs w:val="24"/>
        </w:rPr>
        <w:tab/>
      </w:r>
      <w:r w:rsidRPr="00B66610">
        <w:rPr>
          <w:rFonts w:asciiTheme="minorHAnsi" w:hAnsiTheme="minorHAnsi"/>
          <w:sz w:val="24"/>
          <w:szCs w:val="24"/>
        </w:rPr>
        <w:tab/>
      </w:r>
      <w:r w:rsidRPr="00B66610">
        <w:rPr>
          <w:rFonts w:asciiTheme="minorHAnsi" w:hAnsiTheme="minorHAnsi"/>
          <w:sz w:val="24"/>
          <w:szCs w:val="24"/>
        </w:rPr>
        <w:tab/>
        <w:t>410-502-2803</w:t>
      </w:r>
    </w:p>
    <w:sectPr w:rsidR="00A77EB2" w:rsidRPr="00B66610" w:rsidSect="006749BC">
      <w:footerReference w:type="default" r:id="rId26"/>
      <w:headerReference w:type="first" r:id="rId27"/>
      <w:pgSz w:w="12240" w:h="15840" w:code="1"/>
      <w:pgMar w:top="720" w:right="1008" w:bottom="450" w:left="1008" w:header="432" w:footer="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A32C2" w14:textId="77777777" w:rsidR="00814994" w:rsidRDefault="00814994" w:rsidP="00F46C0F">
      <w:pPr>
        <w:spacing w:after="0" w:line="240" w:lineRule="auto"/>
      </w:pPr>
      <w:r>
        <w:separator/>
      </w:r>
    </w:p>
  </w:endnote>
  <w:endnote w:type="continuationSeparator" w:id="0">
    <w:p w14:paraId="63910C19" w14:textId="77777777" w:rsidR="00814994" w:rsidRDefault="00814994" w:rsidP="00F46C0F">
      <w:pPr>
        <w:spacing w:after="0" w:line="240" w:lineRule="auto"/>
      </w:pPr>
      <w:r>
        <w:continuationSeparator/>
      </w:r>
    </w:p>
  </w:endnote>
  <w:endnote w:type="continuationNotice" w:id="1">
    <w:p w14:paraId="1D99F281" w14:textId="77777777" w:rsidR="00814994" w:rsidRDefault="008149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238051"/>
      <w:docPartObj>
        <w:docPartGallery w:val="Page Numbers (Bottom of Page)"/>
        <w:docPartUnique/>
      </w:docPartObj>
    </w:sdtPr>
    <w:sdtEndPr/>
    <w:sdtContent>
      <w:sdt>
        <w:sdtPr>
          <w:id w:val="-1769616900"/>
          <w:docPartObj>
            <w:docPartGallery w:val="Page Numbers (Top of Page)"/>
            <w:docPartUnique/>
          </w:docPartObj>
        </w:sdtPr>
        <w:sdtEndPr/>
        <w:sdtContent>
          <w:p w14:paraId="5A8465F9" w14:textId="2CB8ECC1" w:rsidR="005A6475" w:rsidRDefault="005A6475">
            <w:pPr>
              <w:pStyle w:val="Footer"/>
              <w:jc w:val="right"/>
            </w:pPr>
            <w:r w:rsidRPr="005A6475">
              <w:rPr>
                <w:sz w:val="24"/>
                <w:szCs w:val="24"/>
              </w:rPr>
              <w:t xml:space="preserve">Page </w:t>
            </w:r>
            <w:r w:rsidRPr="005A6475">
              <w:rPr>
                <w:b/>
                <w:bCs/>
                <w:sz w:val="24"/>
                <w:szCs w:val="24"/>
              </w:rPr>
              <w:fldChar w:fldCharType="begin"/>
            </w:r>
            <w:r w:rsidRPr="005A6475">
              <w:rPr>
                <w:b/>
                <w:bCs/>
                <w:sz w:val="24"/>
                <w:szCs w:val="24"/>
              </w:rPr>
              <w:instrText xml:space="preserve"> PAGE </w:instrText>
            </w:r>
            <w:r w:rsidRPr="005A6475">
              <w:rPr>
                <w:b/>
                <w:bCs/>
                <w:sz w:val="24"/>
                <w:szCs w:val="24"/>
              </w:rPr>
              <w:fldChar w:fldCharType="separate"/>
            </w:r>
            <w:r w:rsidR="009E667C">
              <w:rPr>
                <w:b/>
                <w:bCs/>
                <w:noProof/>
                <w:sz w:val="24"/>
                <w:szCs w:val="24"/>
              </w:rPr>
              <w:t>8</w:t>
            </w:r>
            <w:r w:rsidRPr="005A6475">
              <w:rPr>
                <w:b/>
                <w:bCs/>
                <w:sz w:val="24"/>
                <w:szCs w:val="24"/>
              </w:rPr>
              <w:fldChar w:fldCharType="end"/>
            </w:r>
            <w:r w:rsidRPr="005A6475">
              <w:rPr>
                <w:sz w:val="24"/>
                <w:szCs w:val="24"/>
              </w:rPr>
              <w:t xml:space="preserve"> of </w:t>
            </w:r>
            <w:r w:rsidRPr="005A6475">
              <w:rPr>
                <w:b/>
                <w:bCs/>
                <w:sz w:val="24"/>
                <w:szCs w:val="24"/>
              </w:rPr>
              <w:fldChar w:fldCharType="begin"/>
            </w:r>
            <w:r w:rsidRPr="005A6475">
              <w:rPr>
                <w:b/>
                <w:bCs/>
                <w:sz w:val="24"/>
                <w:szCs w:val="24"/>
              </w:rPr>
              <w:instrText xml:space="preserve"> NUMPAGES  </w:instrText>
            </w:r>
            <w:r w:rsidRPr="005A6475">
              <w:rPr>
                <w:b/>
                <w:bCs/>
                <w:sz w:val="24"/>
                <w:szCs w:val="24"/>
              </w:rPr>
              <w:fldChar w:fldCharType="separate"/>
            </w:r>
            <w:r w:rsidR="009E667C">
              <w:rPr>
                <w:b/>
                <w:bCs/>
                <w:noProof/>
                <w:sz w:val="24"/>
                <w:szCs w:val="24"/>
              </w:rPr>
              <w:t>8</w:t>
            </w:r>
            <w:r w:rsidRPr="005A6475">
              <w:rPr>
                <w:b/>
                <w:bCs/>
                <w:sz w:val="24"/>
                <w:szCs w:val="24"/>
              </w:rPr>
              <w:fldChar w:fldCharType="end"/>
            </w:r>
          </w:p>
        </w:sdtContent>
      </w:sdt>
    </w:sdtContent>
  </w:sdt>
  <w:p w14:paraId="22661AF4" w14:textId="77777777" w:rsidR="005E132C" w:rsidRDefault="005E1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E534B4" w14:textId="77777777" w:rsidR="00814994" w:rsidRDefault="00814994" w:rsidP="00F46C0F">
      <w:pPr>
        <w:spacing w:after="0" w:line="240" w:lineRule="auto"/>
      </w:pPr>
      <w:r>
        <w:separator/>
      </w:r>
    </w:p>
  </w:footnote>
  <w:footnote w:type="continuationSeparator" w:id="0">
    <w:p w14:paraId="35BA2744" w14:textId="77777777" w:rsidR="00814994" w:rsidRDefault="00814994" w:rsidP="00F46C0F">
      <w:pPr>
        <w:spacing w:after="0" w:line="240" w:lineRule="auto"/>
      </w:pPr>
      <w:r>
        <w:continuationSeparator/>
      </w:r>
    </w:p>
  </w:footnote>
  <w:footnote w:type="continuationNotice" w:id="1">
    <w:p w14:paraId="1520C4F9" w14:textId="77777777" w:rsidR="00814994" w:rsidRDefault="0081499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8F460" w14:textId="77777777" w:rsidR="00D31072" w:rsidRDefault="00D31072">
    <w:pPr>
      <w:pStyle w:val="Header"/>
    </w:pPr>
    <w:r>
      <w:rPr>
        <w:noProof/>
      </w:rPr>
      <w:drawing>
        <wp:anchor distT="0" distB="0" distL="114300" distR="114300" simplePos="0" relativeHeight="251659264" behindDoc="1" locked="0" layoutInCell="1" allowOverlap="1" wp14:anchorId="393C32AD" wp14:editId="5570F6AE">
          <wp:simplePos x="0" y="0"/>
          <wp:positionH relativeFrom="column">
            <wp:posOffset>4591050</wp:posOffset>
          </wp:positionH>
          <wp:positionV relativeFrom="paragraph">
            <wp:posOffset>-95250</wp:posOffset>
          </wp:positionV>
          <wp:extent cx="1838325" cy="144780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1447800"/>
                  </a:xfrm>
                  <a:prstGeom prst="rect">
                    <a:avLst/>
                  </a:prstGeom>
                  <a:noFill/>
                </pic:spPr>
              </pic:pic>
            </a:graphicData>
          </a:graphic>
          <wp14:sizeRelH relativeFrom="page">
            <wp14:pctWidth>0</wp14:pctWidth>
          </wp14:sizeRelH>
          <wp14:sizeRelV relativeFrom="page">
            <wp14:pctHeight>0</wp14:pctHeight>
          </wp14:sizeRelV>
        </wp:anchor>
      </w:drawing>
    </w:r>
    <w:r>
      <w:rPr>
        <w:noProof/>
        <w:color w:val="FF0000"/>
      </w:rPr>
      <w:drawing>
        <wp:inline distT="0" distB="0" distL="0" distR="0" wp14:anchorId="69B45743" wp14:editId="46848E50">
          <wp:extent cx="1828800" cy="962025"/>
          <wp:effectExtent l="0" t="0" r="0" b="9525"/>
          <wp:docPr id="6" name="Picture 6" descr="cid:image001.jpg@01D0C52D.E3E4B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0C52D.E3E4B08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28800" cy="962025"/>
                  </a:xfrm>
                  <a:prstGeom prst="rect">
                    <a:avLst/>
                  </a:prstGeom>
                  <a:noFill/>
                  <a:ln>
                    <a:noFill/>
                  </a:ln>
                </pic:spPr>
              </pic:pic>
            </a:graphicData>
          </a:graphic>
        </wp:inline>
      </w:drawing>
    </w:r>
  </w:p>
  <w:p w14:paraId="2D43D33A" w14:textId="77777777" w:rsidR="00D31072" w:rsidRPr="00D31072" w:rsidRDefault="00D31072" w:rsidP="00D31072">
    <w:pPr>
      <w:pStyle w:val="Header"/>
      <w:spacing w:before="120"/>
      <w:rPr>
        <w:b/>
        <w:sz w:val="32"/>
        <w:szCs w:val="32"/>
      </w:rPr>
    </w:pPr>
    <w:r>
      <w:rPr>
        <w:b/>
        <w:sz w:val="32"/>
        <w:szCs w:val="32"/>
      </w:rPr>
      <w:t>Request for Proposals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1965"/>
    <w:multiLevelType w:val="multilevel"/>
    <w:tmpl w:val="8200B7C8"/>
    <w:lvl w:ilvl="0">
      <w:start w:val="1"/>
      <w:numFmt w:val="bullet"/>
      <w:lvlText w:val=""/>
      <w:lvlJc w:val="left"/>
      <w:pPr>
        <w:ind w:left="360" w:hanging="360"/>
      </w:pPr>
      <w:rPr>
        <w:rFonts w:ascii="Symbol" w:hAnsi="Symbol" w:hint="default"/>
        <w:b w:val="0"/>
      </w:rPr>
    </w:lvl>
    <w:lvl w:ilvl="1">
      <w:start w:val="1"/>
      <w:numFmt w:val="upperLetter"/>
      <w:lvlText w:val="%2."/>
      <w:lvlJc w:val="left"/>
      <w:pPr>
        <w:ind w:left="720" w:hanging="360"/>
      </w:pPr>
      <w:rPr>
        <w:rFonts w:cs="Times New Roman" w:hint="default"/>
        <w:b/>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15:restartNumberingAfterBreak="0">
    <w:nsid w:val="067602E7"/>
    <w:multiLevelType w:val="hybridMultilevel"/>
    <w:tmpl w:val="FA122B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7578E"/>
    <w:multiLevelType w:val="hybridMultilevel"/>
    <w:tmpl w:val="4EFA3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81594"/>
    <w:multiLevelType w:val="multilevel"/>
    <w:tmpl w:val="F912C4D0"/>
    <w:lvl w:ilvl="0">
      <w:start w:val="6"/>
      <w:numFmt w:val="upperRoman"/>
      <w:lvlText w:val="%1."/>
      <w:lvlJc w:val="left"/>
      <w:pPr>
        <w:ind w:left="360" w:hanging="360"/>
      </w:pPr>
      <w:rPr>
        <w:rFonts w:cs="Times New Roman" w:hint="default"/>
      </w:rPr>
    </w:lvl>
    <w:lvl w:ilvl="1">
      <w:start w:val="1"/>
      <w:numFmt w:val="upperLetter"/>
      <w:lvlText w:val="%2."/>
      <w:lvlJc w:val="left"/>
      <w:pPr>
        <w:ind w:left="720" w:hanging="360"/>
      </w:pPr>
      <w:rPr>
        <w:rFonts w:cs="Times New Roman" w:hint="default"/>
      </w:rPr>
    </w:lvl>
    <w:lvl w:ilvl="2">
      <w:start w:val="6"/>
      <w:numFmt w:val="upp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 w15:restartNumberingAfterBreak="0">
    <w:nsid w:val="15E65565"/>
    <w:multiLevelType w:val="multilevel"/>
    <w:tmpl w:val="AF863D94"/>
    <w:lvl w:ilvl="0">
      <w:start w:val="6"/>
      <w:numFmt w:val="upperRoman"/>
      <w:lvlText w:val="%1."/>
      <w:lvlJc w:val="left"/>
      <w:pPr>
        <w:ind w:left="360" w:hanging="360"/>
      </w:pPr>
      <w:rPr>
        <w:rFonts w:cs="Times New Roman" w:hint="default"/>
        <w:u w:val="single"/>
      </w:rPr>
    </w:lvl>
    <w:lvl w:ilvl="1">
      <w:start w:val="1"/>
      <w:numFmt w:val="decimal"/>
      <w:lvlText w:val="%2."/>
      <w:lvlJc w:val="left"/>
      <w:pPr>
        <w:ind w:left="720" w:hanging="360"/>
      </w:pPr>
      <w:rPr>
        <w:rFonts w:hint="default"/>
        <w:b/>
      </w:rPr>
    </w:lvl>
    <w:lvl w:ilvl="2">
      <w:start w:val="6"/>
      <w:numFmt w:val="upperLetter"/>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decimal"/>
      <w:lvlText w:val="%9."/>
      <w:lvlJc w:val="left"/>
      <w:pPr>
        <w:ind w:left="3240" w:hanging="360"/>
      </w:pPr>
      <w:rPr>
        <w:rFonts w:asciiTheme="minorHAnsi" w:eastAsia="Times New Roman" w:hAnsiTheme="minorHAnsi" w:cs="Times New Roman"/>
        <w:b/>
      </w:rPr>
    </w:lvl>
  </w:abstractNum>
  <w:abstractNum w:abstractNumId="5" w15:restartNumberingAfterBreak="0">
    <w:nsid w:val="1E5D7C9B"/>
    <w:multiLevelType w:val="hybridMultilevel"/>
    <w:tmpl w:val="2D545590"/>
    <w:lvl w:ilvl="0" w:tplc="04090001">
      <w:start w:val="1"/>
      <w:numFmt w:val="bullet"/>
      <w:lvlText w:val=""/>
      <w:lvlJc w:val="left"/>
      <w:pPr>
        <w:ind w:left="1142" w:hanging="360"/>
      </w:pPr>
      <w:rPr>
        <w:rFonts w:ascii="Symbol" w:hAnsi="Symbol" w:hint="default"/>
      </w:rPr>
    </w:lvl>
    <w:lvl w:ilvl="1" w:tplc="04090003" w:tentative="1">
      <w:start w:val="1"/>
      <w:numFmt w:val="bullet"/>
      <w:lvlText w:val="o"/>
      <w:lvlJc w:val="left"/>
      <w:pPr>
        <w:ind w:left="1862" w:hanging="360"/>
      </w:pPr>
      <w:rPr>
        <w:rFonts w:ascii="Courier New" w:hAnsi="Courier New" w:cs="Courier New" w:hint="default"/>
      </w:rPr>
    </w:lvl>
    <w:lvl w:ilvl="2" w:tplc="04090005" w:tentative="1">
      <w:start w:val="1"/>
      <w:numFmt w:val="bullet"/>
      <w:lvlText w:val=""/>
      <w:lvlJc w:val="left"/>
      <w:pPr>
        <w:ind w:left="2582" w:hanging="360"/>
      </w:pPr>
      <w:rPr>
        <w:rFonts w:ascii="Wingdings" w:hAnsi="Wingdings" w:hint="default"/>
      </w:rPr>
    </w:lvl>
    <w:lvl w:ilvl="3" w:tplc="04090001" w:tentative="1">
      <w:start w:val="1"/>
      <w:numFmt w:val="bullet"/>
      <w:lvlText w:val=""/>
      <w:lvlJc w:val="left"/>
      <w:pPr>
        <w:ind w:left="3302" w:hanging="360"/>
      </w:pPr>
      <w:rPr>
        <w:rFonts w:ascii="Symbol" w:hAnsi="Symbol" w:hint="default"/>
      </w:rPr>
    </w:lvl>
    <w:lvl w:ilvl="4" w:tplc="04090003" w:tentative="1">
      <w:start w:val="1"/>
      <w:numFmt w:val="bullet"/>
      <w:lvlText w:val="o"/>
      <w:lvlJc w:val="left"/>
      <w:pPr>
        <w:ind w:left="4022" w:hanging="360"/>
      </w:pPr>
      <w:rPr>
        <w:rFonts w:ascii="Courier New" w:hAnsi="Courier New" w:cs="Courier New" w:hint="default"/>
      </w:rPr>
    </w:lvl>
    <w:lvl w:ilvl="5" w:tplc="04090005" w:tentative="1">
      <w:start w:val="1"/>
      <w:numFmt w:val="bullet"/>
      <w:lvlText w:val=""/>
      <w:lvlJc w:val="left"/>
      <w:pPr>
        <w:ind w:left="4742" w:hanging="360"/>
      </w:pPr>
      <w:rPr>
        <w:rFonts w:ascii="Wingdings" w:hAnsi="Wingdings" w:hint="default"/>
      </w:rPr>
    </w:lvl>
    <w:lvl w:ilvl="6" w:tplc="04090001" w:tentative="1">
      <w:start w:val="1"/>
      <w:numFmt w:val="bullet"/>
      <w:lvlText w:val=""/>
      <w:lvlJc w:val="left"/>
      <w:pPr>
        <w:ind w:left="5462" w:hanging="360"/>
      </w:pPr>
      <w:rPr>
        <w:rFonts w:ascii="Symbol" w:hAnsi="Symbol" w:hint="default"/>
      </w:rPr>
    </w:lvl>
    <w:lvl w:ilvl="7" w:tplc="04090003" w:tentative="1">
      <w:start w:val="1"/>
      <w:numFmt w:val="bullet"/>
      <w:lvlText w:val="o"/>
      <w:lvlJc w:val="left"/>
      <w:pPr>
        <w:ind w:left="6182" w:hanging="360"/>
      </w:pPr>
      <w:rPr>
        <w:rFonts w:ascii="Courier New" w:hAnsi="Courier New" w:cs="Courier New" w:hint="default"/>
      </w:rPr>
    </w:lvl>
    <w:lvl w:ilvl="8" w:tplc="04090005" w:tentative="1">
      <w:start w:val="1"/>
      <w:numFmt w:val="bullet"/>
      <w:lvlText w:val=""/>
      <w:lvlJc w:val="left"/>
      <w:pPr>
        <w:ind w:left="6902" w:hanging="360"/>
      </w:pPr>
      <w:rPr>
        <w:rFonts w:ascii="Wingdings" w:hAnsi="Wingdings" w:hint="default"/>
      </w:rPr>
    </w:lvl>
  </w:abstractNum>
  <w:abstractNum w:abstractNumId="6" w15:restartNumberingAfterBreak="0">
    <w:nsid w:val="28946ED7"/>
    <w:multiLevelType w:val="multilevel"/>
    <w:tmpl w:val="5BDEEFC2"/>
    <w:lvl w:ilvl="0">
      <w:start w:val="1"/>
      <w:numFmt w:val="upperRoman"/>
      <w:lvlText w:val="I%1."/>
      <w:lvlJc w:val="left"/>
      <w:pPr>
        <w:ind w:left="360" w:hanging="360"/>
      </w:pPr>
      <w:rPr>
        <w:rFonts w:cs="Times New Roman" w:hint="default"/>
      </w:rPr>
    </w:lvl>
    <w:lvl w:ilvl="1">
      <w:start w:val="2"/>
      <w:numFmt w:val="upperLetter"/>
      <w:lvlText w:val="%2."/>
      <w:lvlJc w:val="left"/>
      <w:pPr>
        <w:ind w:left="720" w:hanging="360"/>
      </w:pPr>
      <w:rPr>
        <w:rFonts w:cs="Times New Roman" w:hint="default"/>
        <w:b/>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15:restartNumberingAfterBreak="0">
    <w:nsid w:val="2B337263"/>
    <w:multiLevelType w:val="hybridMultilevel"/>
    <w:tmpl w:val="3C9EDAAE"/>
    <w:lvl w:ilvl="0" w:tplc="04090015">
      <w:start w:val="1"/>
      <w:numFmt w:val="upperLetter"/>
      <w:lvlText w:val="%1."/>
      <w:lvlJc w:val="left"/>
      <w:pPr>
        <w:ind w:left="720" w:hanging="360"/>
      </w:pPr>
    </w:lvl>
    <w:lvl w:ilvl="1" w:tplc="FD1494DA">
      <w:start w:val="1"/>
      <w:numFmt w:val="decimal"/>
      <w:lvlText w:val="%2."/>
      <w:lvlJc w:val="left"/>
      <w:pPr>
        <w:ind w:left="1440" w:hanging="360"/>
      </w:pPr>
      <w:rPr>
        <w:rFonts w:asciiTheme="minorHAnsi" w:eastAsia="Times New Roman" w:hAnsiTheme="minorHAnsi" w:cs="Times New Roman"/>
        <w:b/>
      </w:rPr>
    </w:lvl>
    <w:lvl w:ilvl="2" w:tplc="F9F856A6">
      <w:start w:val="1"/>
      <w:numFmt w:val="lowerRoman"/>
      <w:lvlText w:val="%3."/>
      <w:lvlJc w:val="left"/>
      <w:pPr>
        <w:ind w:left="2160" w:hanging="180"/>
      </w:pPr>
      <w:rPr>
        <w:rFonts w:asciiTheme="minorHAnsi" w:eastAsia="Times New Roman" w:hAnsiTheme="minorHAnsi" w:cs="Times New Roman"/>
        <w:b/>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1">
      <w:start w:val="1"/>
      <w:numFmt w:val="bullet"/>
      <w:lvlText w:val=""/>
      <w:lvlJc w:val="left"/>
      <w:pPr>
        <w:ind w:left="4500" w:hanging="360"/>
      </w:pPr>
      <w:rPr>
        <w:rFonts w:ascii="Symbol" w:hAnsi="Symbol" w:hint="default"/>
      </w:r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F5B2A"/>
    <w:multiLevelType w:val="multilevel"/>
    <w:tmpl w:val="73A4E3BC"/>
    <w:lvl w:ilvl="0">
      <w:start w:val="1"/>
      <w:numFmt w:val="upperRoman"/>
      <w:lvlText w:val="%1."/>
      <w:lvlJc w:val="left"/>
      <w:pPr>
        <w:ind w:left="360" w:hanging="360"/>
      </w:pPr>
      <w:rPr>
        <w:rFonts w:cs="Times New Roman" w:hint="default"/>
      </w:rPr>
    </w:lvl>
    <w:lvl w:ilvl="1">
      <w:start w:val="1"/>
      <w:numFmt w:val="none"/>
      <w:lvlText w:val="D."/>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15:restartNumberingAfterBreak="0">
    <w:nsid w:val="31E96821"/>
    <w:multiLevelType w:val="hybridMultilevel"/>
    <w:tmpl w:val="2A5C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212B2"/>
    <w:multiLevelType w:val="multilevel"/>
    <w:tmpl w:val="40F2D4D4"/>
    <w:lvl w:ilvl="0">
      <w:start w:val="1"/>
      <w:numFmt w:val="upperRoman"/>
      <w:lvlText w:val="I%1."/>
      <w:lvlJc w:val="left"/>
      <w:pPr>
        <w:ind w:left="360" w:hanging="360"/>
      </w:pPr>
      <w:rPr>
        <w:rFonts w:cs="Times New Roman" w:hint="default"/>
      </w:rPr>
    </w:lvl>
    <w:lvl w:ilvl="1">
      <w:start w:val="5"/>
      <w:numFmt w:val="upperLetter"/>
      <w:lvlText w:val="%2."/>
      <w:lvlJc w:val="left"/>
      <w:pPr>
        <w:ind w:left="720" w:hanging="360"/>
      </w:pPr>
      <w:rPr>
        <w:rFonts w:cs="Times New Roman" w:hint="default"/>
        <w:b/>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15:restartNumberingAfterBreak="0">
    <w:nsid w:val="36F05AEF"/>
    <w:multiLevelType w:val="hybridMultilevel"/>
    <w:tmpl w:val="A87A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11848"/>
    <w:multiLevelType w:val="hybridMultilevel"/>
    <w:tmpl w:val="6A68B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7E0D43"/>
    <w:multiLevelType w:val="hybridMultilevel"/>
    <w:tmpl w:val="E2CC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47BED"/>
    <w:multiLevelType w:val="hybridMultilevel"/>
    <w:tmpl w:val="ED0A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6C21FC"/>
    <w:multiLevelType w:val="multilevel"/>
    <w:tmpl w:val="7E82D9A8"/>
    <w:lvl w:ilvl="0">
      <w:start w:val="1"/>
      <w:numFmt w:val="upperRoman"/>
      <w:lvlText w:val="%1."/>
      <w:lvlJc w:val="left"/>
      <w:pPr>
        <w:ind w:left="360" w:hanging="360"/>
      </w:pPr>
      <w:rPr>
        <w:rFonts w:hint="default"/>
        <w:b/>
        <w:i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A507AC"/>
    <w:multiLevelType w:val="multilevel"/>
    <w:tmpl w:val="376451EE"/>
    <w:lvl w:ilvl="0">
      <w:start w:val="1"/>
      <w:numFmt w:val="upperRoman"/>
      <w:lvlText w:val="%1."/>
      <w:lvlJc w:val="left"/>
      <w:pPr>
        <w:ind w:left="360" w:hanging="360"/>
      </w:pPr>
      <w:rPr>
        <w:rFonts w:cs="Times New Roman" w:hint="default"/>
        <w:b/>
        <w:u w:val="single"/>
      </w:rPr>
    </w:lvl>
    <w:lvl w:ilvl="1">
      <w:start w:val="1"/>
      <w:numFmt w:val="upperLetter"/>
      <w:lvlText w:val="%2."/>
      <w:lvlJc w:val="left"/>
      <w:pPr>
        <w:ind w:left="630" w:hanging="360"/>
      </w:pPr>
      <w:rPr>
        <w:rFonts w:cs="Times New Roman" w:hint="default"/>
        <w:b/>
      </w:rPr>
    </w:lvl>
    <w:lvl w:ilvl="2">
      <w:start w:val="1"/>
      <w:numFmt w:val="decimal"/>
      <w:lvlText w:val="%3."/>
      <w:lvlJc w:val="left"/>
      <w:pPr>
        <w:ind w:left="1080" w:hanging="360"/>
      </w:pPr>
      <w:rPr>
        <w:rFonts w:asciiTheme="minorHAnsi" w:eastAsia="Times New Roman" w:hAnsiTheme="minorHAnsi" w:cs="Times New Roman"/>
        <w:b/>
        <w:i w:val="0"/>
        <w:color w:val="auto"/>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b/>
      </w:rPr>
    </w:lvl>
  </w:abstractNum>
  <w:abstractNum w:abstractNumId="17" w15:restartNumberingAfterBreak="0">
    <w:nsid w:val="69BA56BF"/>
    <w:multiLevelType w:val="multilevel"/>
    <w:tmpl w:val="A9C45906"/>
    <w:lvl w:ilvl="0">
      <w:start w:val="7"/>
      <w:numFmt w:val="upperRoman"/>
      <w:lvlText w:val="%1."/>
      <w:lvlJc w:val="left"/>
      <w:pPr>
        <w:ind w:left="360" w:hanging="360"/>
      </w:pPr>
      <w:rPr>
        <w:rFonts w:cs="Times New Roman" w:hint="default"/>
        <w:b/>
        <w:u w:val="single"/>
      </w:rPr>
    </w:lvl>
    <w:lvl w:ilvl="1">
      <w:start w:val="3"/>
      <w:numFmt w:val="upperLetter"/>
      <w:lvlText w:val="%2."/>
      <w:lvlJc w:val="left"/>
      <w:pPr>
        <w:ind w:left="720" w:hanging="360"/>
      </w:pPr>
      <w:rPr>
        <w:rFonts w:cs="Times New Roman" w:hint="default"/>
        <w:b/>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6D8C6FAB"/>
    <w:multiLevelType w:val="hybridMultilevel"/>
    <w:tmpl w:val="8D46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A033B2"/>
    <w:multiLevelType w:val="multilevel"/>
    <w:tmpl w:val="238045DC"/>
    <w:lvl w:ilvl="0">
      <w:start w:val="1"/>
      <w:numFmt w:val="upperRoman"/>
      <w:lvlText w:val="I%1."/>
      <w:lvlJc w:val="left"/>
      <w:pPr>
        <w:ind w:left="360" w:hanging="360"/>
      </w:pPr>
      <w:rPr>
        <w:rFonts w:cs="Times New Roman" w:hint="default"/>
      </w:rPr>
    </w:lvl>
    <w:lvl w:ilvl="1">
      <w:start w:val="5"/>
      <w:numFmt w:val="upperLetter"/>
      <w:lvlText w:val="%2."/>
      <w:lvlJc w:val="left"/>
      <w:pPr>
        <w:ind w:left="720" w:hanging="360"/>
      </w:pPr>
      <w:rPr>
        <w:rFonts w:cs="Times New Roman" w:hint="default"/>
        <w:b/>
      </w:rPr>
    </w:lvl>
    <w:lvl w:ilvl="2">
      <w:start w:val="1"/>
      <w:numFmt w:val="decimal"/>
      <w:lvlText w:val="%3."/>
      <w:lvlJc w:val="left"/>
      <w:pPr>
        <w:ind w:left="1080" w:hanging="360"/>
      </w:pPr>
      <w:rPr>
        <w:rFonts w:asciiTheme="minorHAnsi" w:eastAsia="Times New Roman" w:hAnsiTheme="minorHAnsi" w:cs="Times New Roman"/>
        <w:b/>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75602DBC"/>
    <w:multiLevelType w:val="hybridMultilevel"/>
    <w:tmpl w:val="4698CC7A"/>
    <w:lvl w:ilvl="0" w:tplc="F2C637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4B5D97"/>
    <w:multiLevelType w:val="multilevel"/>
    <w:tmpl w:val="6F662420"/>
    <w:lvl w:ilvl="0">
      <w:start w:val="7"/>
      <w:numFmt w:val="upperRoman"/>
      <w:lvlText w:val="%1."/>
      <w:lvlJc w:val="left"/>
      <w:pPr>
        <w:ind w:left="360" w:hanging="360"/>
      </w:pPr>
      <w:rPr>
        <w:rFonts w:cs="Times New Roman" w:hint="default"/>
        <w:b/>
        <w:u w:val="single"/>
      </w:rPr>
    </w:lvl>
    <w:lvl w:ilvl="1">
      <w:start w:val="6"/>
      <w:numFmt w:val="upperLetter"/>
      <w:lvlText w:val="%2."/>
      <w:lvlJc w:val="left"/>
      <w:pPr>
        <w:ind w:left="720" w:hanging="360"/>
      </w:pPr>
      <w:rPr>
        <w:rFonts w:cs="Times New Roman" w:hint="default"/>
        <w:b/>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15:restartNumberingAfterBreak="0">
    <w:nsid w:val="77E25A9A"/>
    <w:multiLevelType w:val="hybridMultilevel"/>
    <w:tmpl w:val="0542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383CBA"/>
    <w:multiLevelType w:val="multilevel"/>
    <w:tmpl w:val="713C77E4"/>
    <w:lvl w:ilvl="0">
      <w:start w:val="1"/>
      <w:numFmt w:val="upperRoman"/>
      <w:lvlText w:val="%1."/>
      <w:lvlJc w:val="left"/>
      <w:pPr>
        <w:ind w:left="360" w:hanging="360"/>
      </w:pPr>
      <w:rPr>
        <w:rFonts w:cs="Times New Roman" w:hint="default"/>
      </w:rPr>
    </w:lvl>
    <w:lvl w:ilvl="1">
      <w:start w:val="1"/>
      <w:numFmt w:val="none"/>
      <w:lvlText w:val="C."/>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15:restartNumberingAfterBreak="0">
    <w:nsid w:val="7AE62736"/>
    <w:multiLevelType w:val="hybridMultilevel"/>
    <w:tmpl w:val="E0F6CB6A"/>
    <w:lvl w:ilvl="0" w:tplc="00AC30C2">
      <w:start w:val="1"/>
      <w:numFmt w:val="upperLetter"/>
      <w:lvlText w:val="%1."/>
      <w:lvlJc w:val="left"/>
      <w:pPr>
        <w:ind w:left="2430" w:hanging="360"/>
      </w:pPr>
      <w:rPr>
        <w:rFonts w:asciiTheme="minorHAnsi" w:eastAsia="Times New Roman" w:hAnsiTheme="minorHAnsi" w:cs="Times New Roman"/>
        <w:b/>
      </w:rPr>
    </w:lvl>
    <w:lvl w:ilvl="1" w:tplc="04090019">
      <w:start w:val="1"/>
      <w:numFmt w:val="lowerLetter"/>
      <w:lvlText w:val="%2."/>
      <w:lvlJc w:val="left"/>
      <w:pPr>
        <w:ind w:left="3150" w:hanging="360"/>
      </w:pPr>
    </w:lvl>
    <w:lvl w:ilvl="2" w:tplc="0409001B">
      <w:start w:val="1"/>
      <w:numFmt w:val="lowerRoman"/>
      <w:lvlText w:val="%3."/>
      <w:lvlJc w:val="right"/>
      <w:pPr>
        <w:ind w:left="3870" w:hanging="180"/>
      </w:pPr>
    </w:lvl>
    <w:lvl w:ilvl="3" w:tplc="5C8E4776">
      <w:start w:val="1"/>
      <w:numFmt w:val="decimal"/>
      <w:lvlText w:val="%4."/>
      <w:lvlJc w:val="left"/>
      <w:pPr>
        <w:ind w:left="2340" w:hanging="360"/>
      </w:pPr>
      <w:rPr>
        <w:b/>
      </w:rPr>
    </w:lvl>
    <w:lvl w:ilvl="4" w:tplc="04090019">
      <w:start w:val="1"/>
      <w:numFmt w:val="lowerLetter"/>
      <w:lvlText w:val="%5."/>
      <w:lvlJc w:val="left"/>
      <w:pPr>
        <w:ind w:left="5310" w:hanging="360"/>
      </w:pPr>
    </w:lvl>
    <w:lvl w:ilvl="5" w:tplc="0409001B">
      <w:start w:val="1"/>
      <w:numFmt w:val="lowerRoman"/>
      <w:lvlText w:val="%6."/>
      <w:lvlJc w:val="right"/>
      <w:pPr>
        <w:ind w:left="6030" w:hanging="180"/>
      </w:pPr>
    </w:lvl>
    <w:lvl w:ilvl="6" w:tplc="581ECEFA">
      <w:start w:val="1"/>
      <w:numFmt w:val="lowerRoman"/>
      <w:lvlText w:val="%7."/>
      <w:lvlJc w:val="left"/>
      <w:pPr>
        <w:ind w:left="6750" w:hanging="360"/>
      </w:pPr>
      <w:rPr>
        <w:rFonts w:asciiTheme="minorHAnsi" w:eastAsia="Times New Roman" w:hAnsiTheme="minorHAnsi" w:cs="Times New Roman"/>
        <w:b/>
      </w:r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abstractNumId w:val="16"/>
  </w:num>
  <w:num w:numId="2">
    <w:abstractNumId w:val="0"/>
  </w:num>
  <w:num w:numId="3">
    <w:abstractNumId w:val="6"/>
  </w:num>
  <w:num w:numId="4">
    <w:abstractNumId w:val="23"/>
  </w:num>
  <w:num w:numId="5">
    <w:abstractNumId w:val="8"/>
  </w:num>
  <w:num w:numId="6">
    <w:abstractNumId w:val="3"/>
  </w:num>
  <w:num w:numId="7">
    <w:abstractNumId w:val="21"/>
  </w:num>
  <w:num w:numId="8">
    <w:abstractNumId w:val="17"/>
  </w:num>
  <w:num w:numId="9">
    <w:abstractNumId w:val="10"/>
  </w:num>
  <w:num w:numId="10">
    <w:abstractNumId w:val="19"/>
  </w:num>
  <w:num w:numId="11">
    <w:abstractNumId w:val="24"/>
  </w:num>
  <w:num w:numId="12">
    <w:abstractNumId w:val="7"/>
  </w:num>
  <w:num w:numId="13">
    <w:abstractNumId w:val="20"/>
  </w:num>
  <w:num w:numId="14">
    <w:abstractNumId w:val="2"/>
  </w:num>
  <w:num w:numId="15">
    <w:abstractNumId w:val="4"/>
  </w:num>
  <w:num w:numId="16">
    <w:abstractNumId w:val="11"/>
  </w:num>
  <w:num w:numId="17">
    <w:abstractNumId w:val="14"/>
  </w:num>
  <w:num w:numId="18">
    <w:abstractNumId w:val="13"/>
  </w:num>
  <w:num w:numId="19">
    <w:abstractNumId w:val="18"/>
  </w:num>
  <w:num w:numId="20">
    <w:abstractNumId w:val="9"/>
  </w:num>
  <w:num w:numId="21">
    <w:abstractNumId w:val="5"/>
  </w:num>
  <w:num w:numId="22">
    <w:abstractNumId w:val="12"/>
  </w:num>
  <w:num w:numId="23">
    <w:abstractNumId w:val="1"/>
  </w:num>
  <w:num w:numId="24">
    <w:abstractNumId w:val="22"/>
  </w:num>
  <w:num w:numId="25">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552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691"/>
    <w:rsid w:val="00002EBB"/>
    <w:rsid w:val="00006E22"/>
    <w:rsid w:val="00010C87"/>
    <w:rsid w:val="00021C90"/>
    <w:rsid w:val="000337EC"/>
    <w:rsid w:val="00035328"/>
    <w:rsid w:val="000630D4"/>
    <w:rsid w:val="00067B81"/>
    <w:rsid w:val="00076D63"/>
    <w:rsid w:val="00081AA7"/>
    <w:rsid w:val="000B6609"/>
    <w:rsid w:val="000C41E2"/>
    <w:rsid w:val="000E42C9"/>
    <w:rsid w:val="000F5502"/>
    <w:rsid w:val="001235DD"/>
    <w:rsid w:val="001333DC"/>
    <w:rsid w:val="00145035"/>
    <w:rsid w:val="00145380"/>
    <w:rsid w:val="00152067"/>
    <w:rsid w:val="001667B9"/>
    <w:rsid w:val="001815F5"/>
    <w:rsid w:val="00185943"/>
    <w:rsid w:val="0019249C"/>
    <w:rsid w:val="00194202"/>
    <w:rsid w:val="00196080"/>
    <w:rsid w:val="001A57F6"/>
    <w:rsid w:val="001B3319"/>
    <w:rsid w:val="001D4045"/>
    <w:rsid w:val="001E0F8F"/>
    <w:rsid w:val="001E57CF"/>
    <w:rsid w:val="001F682B"/>
    <w:rsid w:val="00215918"/>
    <w:rsid w:val="0021732E"/>
    <w:rsid w:val="00217DEA"/>
    <w:rsid w:val="0022445B"/>
    <w:rsid w:val="0023387B"/>
    <w:rsid w:val="002402F4"/>
    <w:rsid w:val="00245E58"/>
    <w:rsid w:val="00254437"/>
    <w:rsid w:val="0026310F"/>
    <w:rsid w:val="00283C9B"/>
    <w:rsid w:val="00290E2D"/>
    <w:rsid w:val="00291709"/>
    <w:rsid w:val="0029223F"/>
    <w:rsid w:val="00293C90"/>
    <w:rsid w:val="0029628D"/>
    <w:rsid w:val="002A12E2"/>
    <w:rsid w:val="002A34C1"/>
    <w:rsid w:val="002A64AA"/>
    <w:rsid w:val="002B50E5"/>
    <w:rsid w:val="002D44D8"/>
    <w:rsid w:val="002D572D"/>
    <w:rsid w:val="002D6F96"/>
    <w:rsid w:val="00305966"/>
    <w:rsid w:val="00307904"/>
    <w:rsid w:val="003138D5"/>
    <w:rsid w:val="0032127A"/>
    <w:rsid w:val="00341768"/>
    <w:rsid w:val="00353B85"/>
    <w:rsid w:val="00354192"/>
    <w:rsid w:val="00355B78"/>
    <w:rsid w:val="003761BD"/>
    <w:rsid w:val="00376B3E"/>
    <w:rsid w:val="0037774C"/>
    <w:rsid w:val="00380EED"/>
    <w:rsid w:val="0038493F"/>
    <w:rsid w:val="00387B46"/>
    <w:rsid w:val="00393217"/>
    <w:rsid w:val="003A78A0"/>
    <w:rsid w:val="003B1B06"/>
    <w:rsid w:val="003C0097"/>
    <w:rsid w:val="003C34D7"/>
    <w:rsid w:val="003D475A"/>
    <w:rsid w:val="003E2618"/>
    <w:rsid w:val="00403EAE"/>
    <w:rsid w:val="00415788"/>
    <w:rsid w:val="00422AC6"/>
    <w:rsid w:val="00431563"/>
    <w:rsid w:val="00456203"/>
    <w:rsid w:val="0045705D"/>
    <w:rsid w:val="004625B6"/>
    <w:rsid w:val="004635C1"/>
    <w:rsid w:val="004767BE"/>
    <w:rsid w:val="00483014"/>
    <w:rsid w:val="00491511"/>
    <w:rsid w:val="00496B04"/>
    <w:rsid w:val="004A01A7"/>
    <w:rsid w:val="004A31E7"/>
    <w:rsid w:val="004C5620"/>
    <w:rsid w:val="004D202C"/>
    <w:rsid w:val="004E0FB2"/>
    <w:rsid w:val="004F1975"/>
    <w:rsid w:val="004F25C2"/>
    <w:rsid w:val="00501BF0"/>
    <w:rsid w:val="00513AB9"/>
    <w:rsid w:val="00513F49"/>
    <w:rsid w:val="0051414A"/>
    <w:rsid w:val="00525E9A"/>
    <w:rsid w:val="00531FB0"/>
    <w:rsid w:val="005369C4"/>
    <w:rsid w:val="005406DF"/>
    <w:rsid w:val="00565E27"/>
    <w:rsid w:val="0058548B"/>
    <w:rsid w:val="00586C94"/>
    <w:rsid w:val="00596760"/>
    <w:rsid w:val="005A0306"/>
    <w:rsid w:val="005A06CD"/>
    <w:rsid w:val="005A340C"/>
    <w:rsid w:val="005A6475"/>
    <w:rsid w:val="005A6FCA"/>
    <w:rsid w:val="005B2659"/>
    <w:rsid w:val="005B3A56"/>
    <w:rsid w:val="005D577C"/>
    <w:rsid w:val="005E132C"/>
    <w:rsid w:val="005E219A"/>
    <w:rsid w:val="005F1153"/>
    <w:rsid w:val="00606F74"/>
    <w:rsid w:val="006070B4"/>
    <w:rsid w:val="00616D41"/>
    <w:rsid w:val="00640D45"/>
    <w:rsid w:val="00653954"/>
    <w:rsid w:val="006653E2"/>
    <w:rsid w:val="006749BC"/>
    <w:rsid w:val="00691DAB"/>
    <w:rsid w:val="00692448"/>
    <w:rsid w:val="006A1652"/>
    <w:rsid w:val="006C4074"/>
    <w:rsid w:val="006F09F2"/>
    <w:rsid w:val="00714ECA"/>
    <w:rsid w:val="00735B4A"/>
    <w:rsid w:val="00741F66"/>
    <w:rsid w:val="0075535C"/>
    <w:rsid w:val="007877E5"/>
    <w:rsid w:val="00792860"/>
    <w:rsid w:val="007B40F3"/>
    <w:rsid w:val="00801CDD"/>
    <w:rsid w:val="00803166"/>
    <w:rsid w:val="008116C3"/>
    <w:rsid w:val="00814994"/>
    <w:rsid w:val="00817B5E"/>
    <w:rsid w:val="00822D1F"/>
    <w:rsid w:val="008305CE"/>
    <w:rsid w:val="00830A61"/>
    <w:rsid w:val="008377A0"/>
    <w:rsid w:val="00841ABE"/>
    <w:rsid w:val="0085649C"/>
    <w:rsid w:val="00864E5E"/>
    <w:rsid w:val="0087066A"/>
    <w:rsid w:val="00872426"/>
    <w:rsid w:val="00891CFB"/>
    <w:rsid w:val="0089433E"/>
    <w:rsid w:val="00894380"/>
    <w:rsid w:val="008A14A4"/>
    <w:rsid w:val="008A47CE"/>
    <w:rsid w:val="008B5045"/>
    <w:rsid w:val="008C180D"/>
    <w:rsid w:val="008C3257"/>
    <w:rsid w:val="008D3804"/>
    <w:rsid w:val="008D5F4F"/>
    <w:rsid w:val="008E5071"/>
    <w:rsid w:val="008F4284"/>
    <w:rsid w:val="009125BD"/>
    <w:rsid w:val="00913271"/>
    <w:rsid w:val="00922043"/>
    <w:rsid w:val="00922127"/>
    <w:rsid w:val="00922408"/>
    <w:rsid w:val="0093479A"/>
    <w:rsid w:val="00937CF5"/>
    <w:rsid w:val="00943AAF"/>
    <w:rsid w:val="009520B9"/>
    <w:rsid w:val="00953AC8"/>
    <w:rsid w:val="009547F0"/>
    <w:rsid w:val="00967856"/>
    <w:rsid w:val="00973138"/>
    <w:rsid w:val="009741F5"/>
    <w:rsid w:val="00975F59"/>
    <w:rsid w:val="00984E81"/>
    <w:rsid w:val="009A49EB"/>
    <w:rsid w:val="009B0326"/>
    <w:rsid w:val="009B6CAA"/>
    <w:rsid w:val="009C376C"/>
    <w:rsid w:val="009C7468"/>
    <w:rsid w:val="009E667C"/>
    <w:rsid w:val="009F2EB4"/>
    <w:rsid w:val="00A129BF"/>
    <w:rsid w:val="00A36857"/>
    <w:rsid w:val="00A40C49"/>
    <w:rsid w:val="00A5635C"/>
    <w:rsid w:val="00A66023"/>
    <w:rsid w:val="00A671F1"/>
    <w:rsid w:val="00A76761"/>
    <w:rsid w:val="00A77EB2"/>
    <w:rsid w:val="00A83DF5"/>
    <w:rsid w:val="00A94E5A"/>
    <w:rsid w:val="00AA7F5F"/>
    <w:rsid w:val="00AB3875"/>
    <w:rsid w:val="00AF28DB"/>
    <w:rsid w:val="00B02287"/>
    <w:rsid w:val="00B12287"/>
    <w:rsid w:val="00B17EDC"/>
    <w:rsid w:val="00B25DE6"/>
    <w:rsid w:val="00B270A5"/>
    <w:rsid w:val="00B27926"/>
    <w:rsid w:val="00B312C7"/>
    <w:rsid w:val="00B333FB"/>
    <w:rsid w:val="00B375F6"/>
    <w:rsid w:val="00B41393"/>
    <w:rsid w:val="00B431B8"/>
    <w:rsid w:val="00B45787"/>
    <w:rsid w:val="00B46172"/>
    <w:rsid w:val="00B66610"/>
    <w:rsid w:val="00B67048"/>
    <w:rsid w:val="00B742D4"/>
    <w:rsid w:val="00B913EC"/>
    <w:rsid w:val="00B947C6"/>
    <w:rsid w:val="00B94CA8"/>
    <w:rsid w:val="00BA04A8"/>
    <w:rsid w:val="00BC59F1"/>
    <w:rsid w:val="00BD13E8"/>
    <w:rsid w:val="00BD22D0"/>
    <w:rsid w:val="00BD42C0"/>
    <w:rsid w:val="00BD6374"/>
    <w:rsid w:val="00BD6E8E"/>
    <w:rsid w:val="00BE0A3D"/>
    <w:rsid w:val="00BF1585"/>
    <w:rsid w:val="00C01FC3"/>
    <w:rsid w:val="00C1432A"/>
    <w:rsid w:val="00C178D7"/>
    <w:rsid w:val="00C335E0"/>
    <w:rsid w:val="00C34B7A"/>
    <w:rsid w:val="00C50ACC"/>
    <w:rsid w:val="00C52658"/>
    <w:rsid w:val="00C627E2"/>
    <w:rsid w:val="00C74B05"/>
    <w:rsid w:val="00C95856"/>
    <w:rsid w:val="00CA08F7"/>
    <w:rsid w:val="00CA5470"/>
    <w:rsid w:val="00CB572D"/>
    <w:rsid w:val="00CC3B1C"/>
    <w:rsid w:val="00CC7EE7"/>
    <w:rsid w:val="00CD6B47"/>
    <w:rsid w:val="00CE69D8"/>
    <w:rsid w:val="00CF0919"/>
    <w:rsid w:val="00CF379C"/>
    <w:rsid w:val="00CF3A86"/>
    <w:rsid w:val="00CF5096"/>
    <w:rsid w:val="00CF615A"/>
    <w:rsid w:val="00CF6781"/>
    <w:rsid w:val="00D102C4"/>
    <w:rsid w:val="00D15345"/>
    <w:rsid w:val="00D20323"/>
    <w:rsid w:val="00D31072"/>
    <w:rsid w:val="00D33716"/>
    <w:rsid w:val="00D34C7F"/>
    <w:rsid w:val="00D40691"/>
    <w:rsid w:val="00D42CE1"/>
    <w:rsid w:val="00D45B6D"/>
    <w:rsid w:val="00D870EE"/>
    <w:rsid w:val="00D94AA8"/>
    <w:rsid w:val="00D96058"/>
    <w:rsid w:val="00DA7C86"/>
    <w:rsid w:val="00DC0C04"/>
    <w:rsid w:val="00DE4F88"/>
    <w:rsid w:val="00DF28B1"/>
    <w:rsid w:val="00E04DE4"/>
    <w:rsid w:val="00E076A1"/>
    <w:rsid w:val="00E12118"/>
    <w:rsid w:val="00E14E9D"/>
    <w:rsid w:val="00E25D74"/>
    <w:rsid w:val="00E36664"/>
    <w:rsid w:val="00E40911"/>
    <w:rsid w:val="00E42B4C"/>
    <w:rsid w:val="00E46E59"/>
    <w:rsid w:val="00E47596"/>
    <w:rsid w:val="00E60E99"/>
    <w:rsid w:val="00E64055"/>
    <w:rsid w:val="00EB32C9"/>
    <w:rsid w:val="00EB583C"/>
    <w:rsid w:val="00EC0C85"/>
    <w:rsid w:val="00ED20D0"/>
    <w:rsid w:val="00EE0F62"/>
    <w:rsid w:val="00EE1443"/>
    <w:rsid w:val="00EF54B7"/>
    <w:rsid w:val="00EF7704"/>
    <w:rsid w:val="00F01AE7"/>
    <w:rsid w:val="00F10196"/>
    <w:rsid w:val="00F17F86"/>
    <w:rsid w:val="00F2004C"/>
    <w:rsid w:val="00F24226"/>
    <w:rsid w:val="00F46C0F"/>
    <w:rsid w:val="00F61B77"/>
    <w:rsid w:val="00F65CEF"/>
    <w:rsid w:val="00F8586E"/>
    <w:rsid w:val="00FB6415"/>
    <w:rsid w:val="00FC0C57"/>
    <w:rsid w:val="00FC1379"/>
    <w:rsid w:val="00FC4FDC"/>
    <w:rsid w:val="00FD2CB0"/>
    <w:rsid w:val="00FE0412"/>
    <w:rsid w:val="00FE4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2B3D162C"/>
  <w15:docId w15:val="{4417C2C0-A762-4060-8BB7-66BA797D6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86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92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40691"/>
    <w:rPr>
      <w:rFonts w:ascii="Tahoma" w:hAnsi="Tahoma" w:cs="Tahoma"/>
      <w:sz w:val="16"/>
      <w:szCs w:val="16"/>
    </w:rPr>
  </w:style>
  <w:style w:type="paragraph" w:styleId="ListParagraph">
    <w:name w:val="List Paragraph"/>
    <w:basedOn w:val="Normal"/>
    <w:uiPriority w:val="34"/>
    <w:qFormat/>
    <w:rsid w:val="00792860"/>
    <w:pPr>
      <w:ind w:left="720"/>
      <w:contextualSpacing/>
    </w:pPr>
  </w:style>
  <w:style w:type="character" w:styleId="Hyperlink">
    <w:name w:val="Hyperlink"/>
    <w:basedOn w:val="DefaultParagraphFont"/>
    <w:uiPriority w:val="99"/>
    <w:rsid w:val="00792860"/>
    <w:rPr>
      <w:rFonts w:cs="Times New Roman"/>
      <w:color w:val="0000FF"/>
      <w:u w:val="single"/>
    </w:rPr>
  </w:style>
  <w:style w:type="table" w:styleId="TableGrid">
    <w:name w:val="Table Grid"/>
    <w:basedOn w:val="TableNormal"/>
    <w:uiPriority w:val="59"/>
    <w:rsid w:val="00FB64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9286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46C0F"/>
  </w:style>
  <w:style w:type="paragraph" w:styleId="Footer">
    <w:name w:val="footer"/>
    <w:basedOn w:val="Normal"/>
    <w:link w:val="FooterChar"/>
    <w:uiPriority w:val="99"/>
    <w:rsid w:val="0079286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46C0F"/>
  </w:style>
  <w:style w:type="character" w:styleId="CommentReference">
    <w:name w:val="annotation reference"/>
    <w:basedOn w:val="DefaultParagraphFont"/>
    <w:uiPriority w:val="99"/>
    <w:semiHidden/>
    <w:rsid w:val="00792860"/>
    <w:rPr>
      <w:rFonts w:cs="Times New Roman"/>
      <w:sz w:val="16"/>
      <w:szCs w:val="16"/>
    </w:rPr>
  </w:style>
  <w:style w:type="paragraph" w:styleId="CommentText">
    <w:name w:val="annotation text"/>
    <w:basedOn w:val="Normal"/>
    <w:link w:val="CommentTextChar"/>
    <w:uiPriority w:val="99"/>
    <w:semiHidden/>
    <w:rsid w:val="00792860"/>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65CEF"/>
    <w:rPr>
      <w:sz w:val="20"/>
      <w:szCs w:val="20"/>
    </w:rPr>
  </w:style>
  <w:style w:type="paragraph" w:styleId="CommentSubject">
    <w:name w:val="annotation subject"/>
    <w:basedOn w:val="CommentText"/>
    <w:next w:val="CommentText"/>
    <w:link w:val="CommentSubjectChar"/>
    <w:uiPriority w:val="99"/>
    <w:semiHidden/>
    <w:rsid w:val="00792860"/>
    <w:rPr>
      <w:b/>
      <w:bCs/>
    </w:rPr>
  </w:style>
  <w:style w:type="character" w:customStyle="1" w:styleId="CommentSubjectChar">
    <w:name w:val="Comment Subject Char"/>
    <w:basedOn w:val="CommentTextChar"/>
    <w:link w:val="CommentSubject"/>
    <w:uiPriority w:val="99"/>
    <w:semiHidden/>
    <w:locked/>
    <w:rsid w:val="00F65CEF"/>
    <w:rPr>
      <w:b/>
      <w:bCs/>
      <w:sz w:val="20"/>
      <w:szCs w:val="20"/>
    </w:rPr>
  </w:style>
  <w:style w:type="paragraph" w:styleId="Revision">
    <w:name w:val="Revision"/>
    <w:hidden/>
    <w:uiPriority w:val="99"/>
    <w:semiHidden/>
    <w:rsid w:val="00792860"/>
  </w:style>
  <w:style w:type="character" w:styleId="FollowedHyperlink">
    <w:name w:val="FollowedHyperlink"/>
    <w:basedOn w:val="DefaultParagraphFont"/>
    <w:uiPriority w:val="99"/>
    <w:semiHidden/>
    <w:unhideWhenUsed/>
    <w:rsid w:val="005A6F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82207">
      <w:bodyDiv w:val="1"/>
      <w:marLeft w:val="0"/>
      <w:marRight w:val="0"/>
      <w:marTop w:val="0"/>
      <w:marBottom w:val="0"/>
      <w:divBdr>
        <w:top w:val="none" w:sz="0" w:space="0" w:color="auto"/>
        <w:left w:val="none" w:sz="0" w:space="0" w:color="auto"/>
        <w:bottom w:val="none" w:sz="0" w:space="0" w:color="auto"/>
        <w:right w:val="none" w:sz="0" w:space="0" w:color="auto"/>
      </w:divBdr>
    </w:div>
    <w:div w:id="395905756">
      <w:bodyDiv w:val="1"/>
      <w:marLeft w:val="0"/>
      <w:marRight w:val="0"/>
      <w:marTop w:val="0"/>
      <w:marBottom w:val="0"/>
      <w:divBdr>
        <w:top w:val="none" w:sz="0" w:space="0" w:color="auto"/>
        <w:left w:val="none" w:sz="0" w:space="0" w:color="auto"/>
        <w:bottom w:val="none" w:sz="0" w:space="0" w:color="auto"/>
        <w:right w:val="none" w:sz="0" w:space="0" w:color="auto"/>
      </w:divBdr>
    </w:div>
    <w:div w:id="461458050">
      <w:bodyDiv w:val="1"/>
      <w:marLeft w:val="0"/>
      <w:marRight w:val="0"/>
      <w:marTop w:val="0"/>
      <w:marBottom w:val="0"/>
      <w:divBdr>
        <w:top w:val="none" w:sz="0" w:space="0" w:color="auto"/>
        <w:left w:val="none" w:sz="0" w:space="0" w:color="auto"/>
        <w:bottom w:val="none" w:sz="0" w:space="0" w:color="auto"/>
        <w:right w:val="none" w:sz="0" w:space="0" w:color="auto"/>
      </w:divBdr>
    </w:div>
    <w:div w:id="494418448">
      <w:bodyDiv w:val="1"/>
      <w:marLeft w:val="0"/>
      <w:marRight w:val="0"/>
      <w:marTop w:val="0"/>
      <w:marBottom w:val="0"/>
      <w:divBdr>
        <w:top w:val="none" w:sz="0" w:space="0" w:color="auto"/>
        <w:left w:val="none" w:sz="0" w:space="0" w:color="auto"/>
        <w:bottom w:val="none" w:sz="0" w:space="0" w:color="auto"/>
        <w:right w:val="none" w:sz="0" w:space="0" w:color="auto"/>
      </w:divBdr>
    </w:div>
    <w:div w:id="515266185">
      <w:bodyDiv w:val="1"/>
      <w:marLeft w:val="0"/>
      <w:marRight w:val="0"/>
      <w:marTop w:val="0"/>
      <w:marBottom w:val="0"/>
      <w:divBdr>
        <w:top w:val="none" w:sz="0" w:space="0" w:color="auto"/>
        <w:left w:val="none" w:sz="0" w:space="0" w:color="auto"/>
        <w:bottom w:val="none" w:sz="0" w:space="0" w:color="auto"/>
        <w:right w:val="none" w:sz="0" w:space="0" w:color="auto"/>
      </w:divBdr>
    </w:div>
    <w:div w:id="563955684">
      <w:bodyDiv w:val="1"/>
      <w:marLeft w:val="0"/>
      <w:marRight w:val="0"/>
      <w:marTop w:val="0"/>
      <w:marBottom w:val="0"/>
      <w:divBdr>
        <w:top w:val="none" w:sz="0" w:space="0" w:color="auto"/>
        <w:left w:val="none" w:sz="0" w:space="0" w:color="auto"/>
        <w:bottom w:val="none" w:sz="0" w:space="0" w:color="auto"/>
        <w:right w:val="none" w:sz="0" w:space="0" w:color="auto"/>
      </w:divBdr>
    </w:div>
    <w:div w:id="1186209664">
      <w:bodyDiv w:val="1"/>
      <w:marLeft w:val="0"/>
      <w:marRight w:val="0"/>
      <w:marTop w:val="0"/>
      <w:marBottom w:val="0"/>
      <w:divBdr>
        <w:top w:val="none" w:sz="0" w:space="0" w:color="auto"/>
        <w:left w:val="none" w:sz="0" w:space="0" w:color="auto"/>
        <w:bottom w:val="none" w:sz="0" w:space="0" w:color="auto"/>
        <w:right w:val="none" w:sz="0" w:space="0" w:color="auto"/>
      </w:divBdr>
    </w:div>
    <w:div w:id="1220744670">
      <w:bodyDiv w:val="1"/>
      <w:marLeft w:val="0"/>
      <w:marRight w:val="0"/>
      <w:marTop w:val="0"/>
      <w:marBottom w:val="0"/>
      <w:divBdr>
        <w:top w:val="none" w:sz="0" w:space="0" w:color="auto"/>
        <w:left w:val="none" w:sz="0" w:space="0" w:color="auto"/>
        <w:bottom w:val="none" w:sz="0" w:space="0" w:color="auto"/>
        <w:right w:val="none" w:sz="0" w:space="0" w:color="auto"/>
      </w:divBdr>
    </w:div>
    <w:div w:id="1226525829">
      <w:bodyDiv w:val="1"/>
      <w:marLeft w:val="0"/>
      <w:marRight w:val="0"/>
      <w:marTop w:val="0"/>
      <w:marBottom w:val="0"/>
      <w:divBdr>
        <w:top w:val="none" w:sz="0" w:space="0" w:color="auto"/>
        <w:left w:val="none" w:sz="0" w:space="0" w:color="auto"/>
        <w:bottom w:val="none" w:sz="0" w:space="0" w:color="auto"/>
        <w:right w:val="none" w:sz="0" w:space="0" w:color="auto"/>
      </w:divBdr>
    </w:div>
    <w:div w:id="1407728044">
      <w:bodyDiv w:val="1"/>
      <w:marLeft w:val="0"/>
      <w:marRight w:val="0"/>
      <w:marTop w:val="0"/>
      <w:marBottom w:val="0"/>
      <w:divBdr>
        <w:top w:val="none" w:sz="0" w:space="0" w:color="auto"/>
        <w:left w:val="none" w:sz="0" w:space="0" w:color="auto"/>
        <w:bottom w:val="none" w:sz="0" w:space="0" w:color="auto"/>
        <w:right w:val="none" w:sz="0" w:space="0" w:color="auto"/>
      </w:divBdr>
    </w:div>
    <w:div w:id="1824657996">
      <w:bodyDiv w:val="1"/>
      <w:marLeft w:val="0"/>
      <w:marRight w:val="0"/>
      <w:marTop w:val="0"/>
      <w:marBottom w:val="0"/>
      <w:divBdr>
        <w:top w:val="none" w:sz="0" w:space="0" w:color="auto"/>
        <w:left w:val="none" w:sz="0" w:space="0" w:color="auto"/>
        <w:bottom w:val="none" w:sz="0" w:space="0" w:color="auto"/>
        <w:right w:val="none" w:sz="0" w:space="0" w:color="auto"/>
      </w:divBdr>
    </w:div>
    <w:div w:id="2023777975">
      <w:bodyDiv w:val="1"/>
      <w:marLeft w:val="0"/>
      <w:marRight w:val="0"/>
      <w:marTop w:val="0"/>
      <w:marBottom w:val="0"/>
      <w:divBdr>
        <w:top w:val="none" w:sz="0" w:space="0" w:color="auto"/>
        <w:left w:val="none" w:sz="0" w:space="0" w:color="auto"/>
        <w:bottom w:val="none" w:sz="0" w:space="0" w:color="auto"/>
        <w:right w:val="none" w:sz="0" w:space="0" w:color="auto"/>
      </w:divBdr>
    </w:div>
    <w:div w:id="2123380487">
      <w:bodyDiv w:val="1"/>
      <w:marLeft w:val="0"/>
      <w:marRight w:val="0"/>
      <w:marTop w:val="0"/>
      <w:marBottom w:val="0"/>
      <w:divBdr>
        <w:top w:val="none" w:sz="0" w:space="0" w:color="auto"/>
        <w:left w:val="none" w:sz="0" w:space="0" w:color="auto"/>
        <w:bottom w:val="none" w:sz="0" w:space="0" w:color="auto"/>
        <w:right w:val="none" w:sz="0" w:space="0" w:color="auto"/>
      </w:divBdr>
    </w:div>
    <w:div w:id="2134443069">
      <w:bodyDiv w:val="1"/>
      <w:marLeft w:val="0"/>
      <w:marRight w:val="0"/>
      <w:marTop w:val="0"/>
      <w:marBottom w:val="0"/>
      <w:divBdr>
        <w:top w:val="none" w:sz="0" w:space="0" w:color="auto"/>
        <w:left w:val="none" w:sz="0" w:space="0" w:color="auto"/>
        <w:bottom w:val="none" w:sz="0" w:space="0" w:color="auto"/>
        <w:right w:val="none" w:sz="0" w:space="0" w:color="auto"/>
      </w:divBdr>
    </w:div>
    <w:div w:id="214665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policy/new_investigators/index.htm" TargetMode="External"/><Relationship Id="rId13" Type="http://schemas.openxmlformats.org/officeDocument/2006/relationships/hyperlink" Target="https://grants.nih.gov/grants/guide/notice-files/NOT-OD-15-137.html" TargetMode="External"/><Relationship Id="rId18" Type="http://schemas.openxmlformats.org/officeDocument/2006/relationships/hyperlink" Target="https://www.surveymonkey.com/r/CFARScholar2018"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far.jhu.edu/resources/acknowledge-cfar/" TargetMode="External"/><Relationship Id="rId7" Type="http://schemas.openxmlformats.org/officeDocument/2006/relationships/endnotes" Target="endnotes.xml"/><Relationship Id="rId12" Type="http://schemas.openxmlformats.org/officeDocument/2006/relationships/hyperlink" Target="http://hopkinscfar.org/funding-opportunities/baltimore-based-research-guidance/" TargetMode="External"/><Relationship Id="rId17" Type="http://schemas.openxmlformats.org/officeDocument/2006/relationships/hyperlink" Target="http://hopkinscfar.org/funding-opportunities/guidance-for-cfar-awardees/" TargetMode="External"/><Relationship Id="rId25" Type="http://schemas.openxmlformats.org/officeDocument/2006/relationships/hyperlink" Target="mailto:cfar@jhmi.edu" TargetMode="External"/><Relationship Id="rId2" Type="http://schemas.openxmlformats.org/officeDocument/2006/relationships/numbering" Target="numbering.xml"/><Relationship Id="rId16" Type="http://schemas.openxmlformats.org/officeDocument/2006/relationships/hyperlink" Target="https://grants.nih.gov/grants/guide/notice-files/NOT-OD-15-137.html" TargetMode="External"/><Relationship Id="rId20" Type="http://schemas.openxmlformats.org/officeDocument/2006/relationships/hyperlink" Target="mailto:CFAR@jhmi.ed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page2@jhmi.edu?subject=CFAR%20proposal%20for%20BCHD%20research" TargetMode="External"/><Relationship Id="rId24" Type="http://schemas.openxmlformats.org/officeDocument/2006/relationships/hyperlink" Target="mailto:aefron@jhmi.edu" TargetMode="External"/><Relationship Id="rId5" Type="http://schemas.openxmlformats.org/officeDocument/2006/relationships/webSettings" Target="webSettings.xml"/><Relationship Id="rId23" Type="http://schemas.openxmlformats.org/officeDocument/2006/relationships/hyperlink" Target="http://hopkinscfar.org/funding-opportunities/faculty-development-awards/" TargetMode="External"/><Relationship Id="rId28" Type="http://schemas.openxmlformats.org/officeDocument/2006/relationships/fontTable" Target="fontTable.xml"/><Relationship Id="rId10" Type="http://schemas.openxmlformats.org/officeDocument/2006/relationships/hyperlink" Target="http://grants.nih.gov/grants/policy/nihgps/HTML5/section_12/12.1_general.htm" TargetMode="External"/><Relationship Id="rId19" Type="http://schemas.openxmlformats.org/officeDocument/2006/relationships/hyperlink" Target="http://hopkinscfar.org/" TargetMode="External"/><Relationship Id="rId4" Type="http://schemas.openxmlformats.org/officeDocument/2006/relationships/settings" Target="settings.xml"/><Relationship Id="rId9" Type="http://schemas.openxmlformats.org/officeDocument/2006/relationships/hyperlink" Target="http://cfar.jhu.edu/funding-opportunities/faculty-development-awards/" TargetMode="External"/><Relationship Id="rId22" Type="http://schemas.openxmlformats.org/officeDocument/2006/relationships/hyperlink" Target="http://cfar.jhu.edu/resources/request-services/"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0C52D.E3E4B08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F04B6-37A5-4871-9077-DFC296B2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3129</Words>
  <Characters>18810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Johns Hopkins University DOM</Company>
  <LinksUpToDate>false</LinksUpToDate>
  <CharactersWithSpaces>21896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JHU</dc:creator>
  <cp:lastModifiedBy>Anne Efron</cp:lastModifiedBy>
  <cp:revision>5</cp:revision>
  <dcterms:created xsi:type="dcterms:W3CDTF">2018-05-08T19:23:00Z</dcterms:created>
  <dcterms:modified xsi:type="dcterms:W3CDTF">2018-05-10T18:06:00Z</dcterms:modified>
</cp:coreProperties>
</file>