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97B1" w14:textId="35BF368E" w:rsidR="00C34129" w:rsidRPr="00443D07" w:rsidRDefault="00C34129" w:rsidP="00443D07">
      <w:pPr>
        <w:pStyle w:val="ListParagraph"/>
        <w:numPr>
          <w:ilvl w:val="0"/>
          <w:numId w:val="3"/>
        </w:numPr>
        <w:spacing w:after="120" w:line="240" w:lineRule="auto"/>
        <w:contextualSpacing w:val="0"/>
        <w:rPr>
          <w:rFonts w:asciiTheme="minorHAnsi" w:hAnsiTheme="minorHAnsi"/>
        </w:rPr>
      </w:pPr>
      <w:r w:rsidRPr="00443D07">
        <w:rPr>
          <w:rFonts w:asciiTheme="minorHAnsi" w:hAnsiTheme="minorHAnsi"/>
          <w:b/>
        </w:rPr>
        <w:t>I am an Adjunct Assistant Professor.  Does this make me ineligible?</w:t>
      </w:r>
      <w:r w:rsidRPr="00443D07">
        <w:rPr>
          <w:rFonts w:asciiTheme="minorHAnsi" w:hAnsiTheme="minorHAnsi"/>
        </w:rPr>
        <w:t xml:space="preserve"> Adjunct faculty are not eligible to apply.  </w:t>
      </w:r>
    </w:p>
    <w:p w14:paraId="1FF842EF" w14:textId="50173025" w:rsidR="00C34129" w:rsidRPr="00443D07" w:rsidRDefault="00C34129" w:rsidP="00443D07">
      <w:pPr>
        <w:pStyle w:val="ListParagraph"/>
        <w:numPr>
          <w:ilvl w:val="0"/>
          <w:numId w:val="3"/>
        </w:numPr>
        <w:spacing w:after="120" w:line="240" w:lineRule="auto"/>
        <w:contextualSpacing w:val="0"/>
        <w:rPr>
          <w:rFonts w:asciiTheme="minorHAnsi" w:hAnsiTheme="minorHAnsi"/>
        </w:rPr>
      </w:pPr>
      <w:r w:rsidRPr="00443D07">
        <w:rPr>
          <w:rFonts w:asciiTheme="minorHAnsi" w:hAnsiTheme="minorHAnsi"/>
          <w:b/>
        </w:rPr>
        <w:t>My appointment as an assistant professor is pending.</w:t>
      </w:r>
      <w:r w:rsidRPr="00443D07">
        <w:rPr>
          <w:rFonts w:asciiTheme="minorHAnsi" w:hAnsiTheme="minorHAnsi"/>
        </w:rPr>
        <w:t xml:space="preserve">  </w:t>
      </w:r>
      <w:r w:rsidRPr="00443D07">
        <w:rPr>
          <w:rFonts w:asciiTheme="minorHAnsi" w:hAnsiTheme="minorHAnsi"/>
          <w:b/>
        </w:rPr>
        <w:t>Am I eligible to apply?</w:t>
      </w:r>
      <w:r w:rsidRPr="00443D07">
        <w:rPr>
          <w:rFonts w:asciiTheme="minorHAnsi" w:hAnsiTheme="minorHAnsi"/>
        </w:rPr>
        <w:t xml:space="preserve">  </w:t>
      </w:r>
      <w:r w:rsidR="00D60990">
        <w:rPr>
          <w:rFonts w:asciiTheme="minorHAnsi" w:hAnsiTheme="minorHAnsi"/>
        </w:rPr>
        <w:t>You must submit a letter stating that your appointment is pending from your division chair.</w:t>
      </w:r>
    </w:p>
    <w:p w14:paraId="60532848" w14:textId="05526665" w:rsidR="00B279E9" w:rsidRPr="00443D07" w:rsidRDefault="00B279E9" w:rsidP="00443D07">
      <w:pPr>
        <w:numPr>
          <w:ilvl w:val="0"/>
          <w:numId w:val="3"/>
        </w:numPr>
        <w:spacing w:after="120"/>
        <w:rPr>
          <w:rFonts w:asciiTheme="minorHAnsi" w:hAnsiTheme="minorHAnsi"/>
          <w:b/>
        </w:rPr>
      </w:pPr>
      <w:r w:rsidRPr="00443D07">
        <w:rPr>
          <w:rFonts w:asciiTheme="minorHAnsi" w:hAnsiTheme="minorHAnsi"/>
          <w:b/>
        </w:rPr>
        <w:t xml:space="preserve">I am a part-time research scientist, may I apply? </w:t>
      </w:r>
      <w:r w:rsidRPr="00443D07">
        <w:rPr>
          <w:rFonts w:asciiTheme="minorHAnsi" w:hAnsiTheme="minorHAnsi"/>
        </w:rPr>
        <w:t>No, only full-time faculty may apply.</w:t>
      </w:r>
    </w:p>
    <w:p w14:paraId="219F9177" w14:textId="4E8CD54D" w:rsidR="00C34129" w:rsidRPr="00443D07" w:rsidRDefault="00C34129" w:rsidP="00443D07">
      <w:pPr>
        <w:pStyle w:val="ListParagraph"/>
        <w:numPr>
          <w:ilvl w:val="0"/>
          <w:numId w:val="3"/>
        </w:numPr>
        <w:spacing w:after="120" w:line="240" w:lineRule="auto"/>
        <w:contextualSpacing w:val="0"/>
        <w:rPr>
          <w:rFonts w:asciiTheme="minorHAnsi" w:hAnsiTheme="minorHAnsi"/>
        </w:rPr>
      </w:pPr>
      <w:r w:rsidRPr="00443D07">
        <w:rPr>
          <w:rFonts w:asciiTheme="minorHAnsi" w:hAnsiTheme="minorHAnsi"/>
          <w:b/>
        </w:rPr>
        <w:t>Does the $50,000 limit include or exclude overhead?</w:t>
      </w:r>
      <w:r w:rsidRPr="00443D07">
        <w:rPr>
          <w:rFonts w:asciiTheme="minorHAnsi" w:hAnsiTheme="minorHAnsi"/>
        </w:rPr>
        <w:t xml:space="preserve"> Indirect costs (overhead) </w:t>
      </w:r>
      <w:r w:rsidR="00D60990">
        <w:rPr>
          <w:rFonts w:asciiTheme="minorHAnsi" w:hAnsiTheme="minorHAnsi"/>
        </w:rPr>
        <w:t>should not be included in your domestic budget. They will be added to the award at the time of funding. International site indirect costs should be included in that site’s budget.</w:t>
      </w:r>
    </w:p>
    <w:p w14:paraId="65401ED3" w14:textId="63A3B229" w:rsidR="00C34129" w:rsidRPr="00443D07" w:rsidRDefault="00C34129" w:rsidP="00443D07">
      <w:pPr>
        <w:pStyle w:val="ListParagraph"/>
        <w:numPr>
          <w:ilvl w:val="0"/>
          <w:numId w:val="3"/>
        </w:numPr>
        <w:spacing w:after="120" w:line="240" w:lineRule="auto"/>
        <w:contextualSpacing w:val="0"/>
        <w:rPr>
          <w:rFonts w:asciiTheme="minorHAnsi" w:hAnsiTheme="minorHAnsi"/>
        </w:rPr>
      </w:pPr>
      <w:r w:rsidRPr="00443D07">
        <w:rPr>
          <w:rFonts w:asciiTheme="minorHAnsi" w:hAnsiTheme="minorHAnsi"/>
          <w:b/>
        </w:rPr>
        <w:t>The announcement says that this is to encourage inter-school collaboration and lists the Schools of Public Health, Medicine and Nursing.  Would a project that includes the School of Engineering being equally attractive?</w:t>
      </w:r>
      <w:r w:rsidRPr="00443D07">
        <w:rPr>
          <w:rFonts w:asciiTheme="minorHAnsi" w:hAnsiTheme="minorHAnsi"/>
        </w:rPr>
        <w:t xml:space="preserve">  HIV/AIDS -related projects involving the School of Engineering </w:t>
      </w:r>
      <w:r w:rsidR="007E4EAD" w:rsidRPr="00443D07">
        <w:rPr>
          <w:rFonts w:asciiTheme="minorHAnsi" w:hAnsiTheme="minorHAnsi"/>
        </w:rPr>
        <w:t>or other Schools within JHU</w:t>
      </w:r>
      <w:r w:rsidR="003469C6" w:rsidRPr="00443D07">
        <w:rPr>
          <w:rFonts w:asciiTheme="minorHAnsi" w:hAnsiTheme="minorHAnsi"/>
        </w:rPr>
        <w:t xml:space="preserve"> </w:t>
      </w:r>
      <w:r w:rsidRPr="00443D07">
        <w:rPr>
          <w:rFonts w:asciiTheme="minorHAnsi" w:hAnsiTheme="minorHAnsi"/>
        </w:rPr>
        <w:t xml:space="preserve">are also encouraged.  </w:t>
      </w:r>
    </w:p>
    <w:p w14:paraId="29DD44C6" w14:textId="794E3C67" w:rsidR="00DE65E5" w:rsidRPr="00443D07" w:rsidRDefault="00BA44E8" w:rsidP="00443D07">
      <w:pPr>
        <w:pStyle w:val="ListParagraph"/>
        <w:numPr>
          <w:ilvl w:val="0"/>
          <w:numId w:val="3"/>
        </w:numPr>
        <w:spacing w:after="120" w:line="240" w:lineRule="auto"/>
        <w:contextualSpacing w:val="0"/>
        <w:rPr>
          <w:rFonts w:asciiTheme="minorHAnsi" w:hAnsiTheme="minorHAnsi"/>
        </w:rPr>
      </w:pPr>
      <w:r w:rsidRPr="00443D07">
        <w:rPr>
          <w:rFonts w:asciiTheme="minorHAnsi" w:hAnsiTheme="minorHAnsi"/>
          <w:b/>
        </w:rPr>
        <w:t>Are co-PI</w:t>
      </w:r>
      <w:r w:rsidR="00C34129" w:rsidRPr="00443D07">
        <w:rPr>
          <w:rFonts w:asciiTheme="minorHAnsi" w:hAnsiTheme="minorHAnsi"/>
          <w:b/>
        </w:rPr>
        <w:t>s allowed (as recently allowed by NIH)?</w:t>
      </w:r>
      <w:r w:rsidR="00C34129" w:rsidRPr="00443D07">
        <w:rPr>
          <w:rFonts w:asciiTheme="minorHAnsi" w:hAnsiTheme="minorHAnsi"/>
        </w:rPr>
        <w:t xml:space="preserve">  There can only be one applicant since we need one point of contact and clearly need to send the money to one department.  However, recognition of another investigator as a co-PI is allowed.</w:t>
      </w:r>
    </w:p>
    <w:p w14:paraId="2ACF1FF3" w14:textId="6B288713" w:rsidR="00DE65E5" w:rsidRPr="00443D07" w:rsidRDefault="00320793" w:rsidP="00443D07">
      <w:pPr>
        <w:numPr>
          <w:ilvl w:val="0"/>
          <w:numId w:val="3"/>
        </w:numPr>
        <w:spacing w:after="120"/>
        <w:rPr>
          <w:rFonts w:asciiTheme="minorHAnsi" w:hAnsiTheme="minorHAnsi"/>
          <w:b/>
        </w:rPr>
      </w:pPr>
      <w:r w:rsidRPr="00443D07">
        <w:rPr>
          <w:rFonts w:asciiTheme="minorHAnsi" w:hAnsiTheme="minorHAnsi"/>
          <w:b/>
        </w:rPr>
        <w:t xml:space="preserve">Is international research allowed?  </w:t>
      </w:r>
      <w:r w:rsidR="00DE65E5" w:rsidRPr="00443D07">
        <w:rPr>
          <w:rFonts w:asciiTheme="minorHAnsi" w:hAnsiTheme="minorHAnsi"/>
        </w:rPr>
        <w:t>Yes, international research is allowed.</w:t>
      </w:r>
      <w:r w:rsidR="00EE6EF2" w:rsidRPr="00443D07">
        <w:rPr>
          <w:rFonts w:asciiTheme="minorHAnsi" w:hAnsiTheme="minorHAnsi"/>
        </w:rPr>
        <w:t xml:space="preserve">  The NIH must review all International projects and you will not be able to start until their approval has been given.  This can take several months.</w:t>
      </w:r>
      <w:r w:rsidR="00D60990">
        <w:rPr>
          <w:rFonts w:asciiTheme="minorHAnsi" w:hAnsiTheme="minorHAnsi"/>
        </w:rPr>
        <w:t xml:space="preserve"> Internationals Subcontracts are </w:t>
      </w:r>
      <w:r w:rsidR="00D60990" w:rsidRPr="00D60990">
        <w:rPr>
          <w:rFonts w:asciiTheme="minorHAnsi" w:hAnsiTheme="minorHAnsi"/>
          <w:u w:val="single"/>
        </w:rPr>
        <w:t>not</w:t>
      </w:r>
      <w:r w:rsidR="00D60990">
        <w:rPr>
          <w:rFonts w:asciiTheme="minorHAnsi" w:hAnsiTheme="minorHAnsi"/>
        </w:rPr>
        <w:t xml:space="preserve"> allowed currently.</w:t>
      </w:r>
    </w:p>
    <w:p w14:paraId="459BDFD7" w14:textId="668E64DD" w:rsidR="00851F6C" w:rsidRPr="00443D07" w:rsidRDefault="00851F6C" w:rsidP="00443D07">
      <w:pPr>
        <w:pStyle w:val="ListParagraph"/>
        <w:numPr>
          <w:ilvl w:val="0"/>
          <w:numId w:val="3"/>
        </w:numPr>
        <w:spacing w:after="120" w:line="240" w:lineRule="auto"/>
        <w:contextualSpacing w:val="0"/>
        <w:rPr>
          <w:rFonts w:asciiTheme="minorHAnsi" w:hAnsiTheme="minorHAnsi"/>
        </w:rPr>
      </w:pPr>
      <w:r w:rsidRPr="00443D07">
        <w:rPr>
          <w:rFonts w:asciiTheme="minorHAnsi" w:hAnsiTheme="minorHAnsi"/>
          <w:b/>
        </w:rPr>
        <w:t>Will the award support faculty salary?</w:t>
      </w:r>
      <w:r w:rsidRPr="00443D07">
        <w:rPr>
          <w:rFonts w:asciiTheme="minorHAnsi" w:hAnsiTheme="minorHAnsi"/>
        </w:rPr>
        <w:t xml:space="preserve">  Salary to support the applicant may be requested.  </w:t>
      </w:r>
    </w:p>
    <w:p w14:paraId="63D1B834" w14:textId="734AC439" w:rsidR="00851F6C" w:rsidRPr="00443D07" w:rsidRDefault="00851F6C" w:rsidP="00443D07">
      <w:pPr>
        <w:numPr>
          <w:ilvl w:val="0"/>
          <w:numId w:val="3"/>
        </w:numPr>
        <w:spacing w:after="120"/>
        <w:rPr>
          <w:rFonts w:asciiTheme="minorHAnsi" w:hAnsiTheme="minorHAnsi"/>
          <w:b/>
        </w:rPr>
      </w:pPr>
      <w:r w:rsidRPr="00443D07">
        <w:rPr>
          <w:rFonts w:asciiTheme="minorHAnsi" w:hAnsiTheme="minorHAnsi"/>
          <w:b/>
        </w:rPr>
        <w:t xml:space="preserve">Is the application a one-time occurrence or can one resubmit in the future?  </w:t>
      </w:r>
      <w:r w:rsidRPr="00443D07">
        <w:rPr>
          <w:rFonts w:asciiTheme="minorHAnsi" w:hAnsiTheme="minorHAnsi"/>
        </w:rPr>
        <w:t xml:space="preserve">CFAR grants will be made available </w:t>
      </w:r>
      <w:r w:rsidR="00D60990">
        <w:rPr>
          <w:rFonts w:asciiTheme="minorHAnsi" w:hAnsiTheme="minorHAnsi"/>
        </w:rPr>
        <w:t>twice a</w:t>
      </w:r>
      <w:r w:rsidRPr="00443D07">
        <w:rPr>
          <w:rFonts w:asciiTheme="minorHAnsi" w:hAnsiTheme="minorHAnsi"/>
        </w:rPr>
        <w:t xml:space="preserve"> year, so one can resubmit </w:t>
      </w:r>
      <w:r w:rsidR="00D60990">
        <w:rPr>
          <w:rFonts w:asciiTheme="minorHAnsi" w:hAnsiTheme="minorHAnsi"/>
        </w:rPr>
        <w:t>in a future</w:t>
      </w:r>
      <w:r w:rsidRPr="00443D07">
        <w:rPr>
          <w:rFonts w:asciiTheme="minorHAnsi" w:hAnsiTheme="minorHAnsi"/>
        </w:rPr>
        <w:t xml:space="preserve"> </w:t>
      </w:r>
      <w:r w:rsidR="00D60990">
        <w:rPr>
          <w:rFonts w:asciiTheme="minorHAnsi" w:hAnsiTheme="minorHAnsi"/>
        </w:rPr>
        <w:t>cycle</w:t>
      </w:r>
      <w:r w:rsidRPr="00443D07">
        <w:rPr>
          <w:rFonts w:asciiTheme="minorHAnsi" w:hAnsiTheme="minorHAnsi"/>
        </w:rPr>
        <w:t xml:space="preserve">.  </w:t>
      </w:r>
      <w:r w:rsidR="00D60990">
        <w:rPr>
          <w:rFonts w:asciiTheme="minorHAnsi" w:hAnsiTheme="minorHAnsi"/>
        </w:rPr>
        <w:t xml:space="preserve">A summary of changes addressing reviewer concerns must be included with the resubmission. </w:t>
      </w:r>
    </w:p>
    <w:p w14:paraId="08CB8B63" w14:textId="5C399DBB" w:rsidR="00851F6C" w:rsidRPr="00443D07" w:rsidRDefault="00596629" w:rsidP="00443D07">
      <w:pPr>
        <w:numPr>
          <w:ilvl w:val="0"/>
          <w:numId w:val="3"/>
        </w:numPr>
        <w:spacing w:after="120"/>
        <w:rPr>
          <w:rFonts w:asciiTheme="minorHAnsi" w:hAnsiTheme="minorHAnsi"/>
        </w:rPr>
      </w:pPr>
      <w:r w:rsidRPr="00443D07">
        <w:rPr>
          <w:rFonts w:asciiTheme="minorHAnsi" w:hAnsiTheme="minorHAnsi"/>
          <w:b/>
        </w:rPr>
        <w:t xml:space="preserve">Can faculty apply for more than one award in his/her career at Hopkins? </w:t>
      </w:r>
      <w:r w:rsidR="005A254E" w:rsidRPr="00443D07">
        <w:rPr>
          <w:rFonts w:asciiTheme="minorHAnsi" w:hAnsiTheme="minorHAnsi"/>
          <w:b/>
        </w:rPr>
        <w:t xml:space="preserve"> </w:t>
      </w:r>
      <w:r w:rsidR="00D60990">
        <w:rPr>
          <w:rFonts w:asciiTheme="minorHAnsi" w:hAnsiTheme="minorHAnsi"/>
        </w:rPr>
        <w:t xml:space="preserve">You may apply for a second Faculty Development award, but </w:t>
      </w:r>
      <w:proofErr w:type="gramStart"/>
      <w:r w:rsidR="00D60990">
        <w:rPr>
          <w:rFonts w:asciiTheme="minorHAnsi" w:hAnsiTheme="minorHAnsi"/>
        </w:rPr>
        <w:t>we will</w:t>
      </w:r>
      <w:proofErr w:type="gramEnd"/>
      <w:r w:rsidR="00D60990">
        <w:rPr>
          <w:rFonts w:asciiTheme="minorHAnsi" w:hAnsiTheme="minorHAnsi"/>
        </w:rPr>
        <w:t xml:space="preserve"> want to see the successful completion of your first project.</w:t>
      </w:r>
    </w:p>
    <w:p w14:paraId="6067FF20" w14:textId="0BFDD050" w:rsidR="000D3932" w:rsidRPr="00443D07" w:rsidRDefault="000D3932" w:rsidP="00443D07">
      <w:pPr>
        <w:numPr>
          <w:ilvl w:val="0"/>
          <w:numId w:val="3"/>
        </w:numPr>
        <w:spacing w:after="120"/>
        <w:rPr>
          <w:rFonts w:asciiTheme="minorHAnsi" w:hAnsiTheme="minorHAnsi"/>
          <w:b/>
        </w:rPr>
      </w:pPr>
      <w:r w:rsidRPr="00443D07">
        <w:rPr>
          <w:rFonts w:asciiTheme="minorHAnsi" w:hAnsiTheme="minorHAnsi"/>
          <w:b/>
        </w:rPr>
        <w:t xml:space="preserve">On the Application form it asks for name and e-mail of the Department Administrator.  Who does this refer to? </w:t>
      </w:r>
      <w:r w:rsidRPr="00443D07">
        <w:rPr>
          <w:rFonts w:asciiTheme="minorHAnsi" w:hAnsiTheme="minorHAnsi"/>
        </w:rPr>
        <w:t>This refers to the person in your department that needs to be notified that you have received a grant and who will manage the transfer of funds.</w:t>
      </w:r>
    </w:p>
    <w:p w14:paraId="015D8F0B" w14:textId="14EBDF1E" w:rsidR="00EB15C1" w:rsidRPr="00443D07" w:rsidRDefault="00A93611" w:rsidP="00443D07">
      <w:pPr>
        <w:numPr>
          <w:ilvl w:val="0"/>
          <w:numId w:val="3"/>
        </w:numPr>
        <w:spacing w:after="120"/>
        <w:rPr>
          <w:rFonts w:asciiTheme="minorHAnsi" w:hAnsiTheme="minorHAnsi"/>
          <w:b/>
        </w:rPr>
      </w:pPr>
      <w:r w:rsidRPr="00443D07">
        <w:rPr>
          <w:rFonts w:asciiTheme="minorHAnsi" w:hAnsiTheme="minorHAnsi"/>
          <w:b/>
        </w:rPr>
        <w:t xml:space="preserve">Can my project be a clinical trial?  </w:t>
      </w:r>
      <w:r w:rsidRPr="00443D07">
        <w:rPr>
          <w:rFonts w:asciiTheme="minorHAnsi" w:hAnsiTheme="minorHAnsi"/>
        </w:rPr>
        <w:t>Studies involving new drugs, treatments, or devices, or off-label use of a licensed drug are not allowed through the CFAR.  This is a NIH rule.  Please see the document entitled “Guidance for CFAR Clinical Research Studies” for information regarding other types of clinical trials.</w:t>
      </w:r>
      <w:r w:rsidR="00EE6EF2" w:rsidRPr="00443D07">
        <w:rPr>
          <w:rFonts w:asciiTheme="minorHAnsi" w:hAnsiTheme="minorHAnsi"/>
        </w:rPr>
        <w:t xml:space="preserve">  These other types must be reviewed and approved by the NIH prior to beginning the study.  This can take several months.</w:t>
      </w:r>
    </w:p>
    <w:p w14:paraId="0F9ECEA5" w14:textId="7D49BBAE" w:rsidR="0070228A" w:rsidRPr="00443D07" w:rsidRDefault="0070228A" w:rsidP="00443D07">
      <w:pPr>
        <w:numPr>
          <w:ilvl w:val="0"/>
          <w:numId w:val="3"/>
        </w:numPr>
        <w:spacing w:after="120"/>
        <w:rPr>
          <w:rFonts w:asciiTheme="minorHAnsi" w:hAnsiTheme="minorHAnsi"/>
          <w:b/>
        </w:rPr>
      </w:pPr>
      <w:r w:rsidRPr="00443D07">
        <w:rPr>
          <w:rFonts w:asciiTheme="minorHAnsi" w:hAnsiTheme="minorHAnsi"/>
          <w:b/>
        </w:rPr>
        <w:t xml:space="preserve">Are mentors supposed to be considered collaborators/co-PIs?  Specifically, on the Application cover form, do I list my mentors as co-investigators if they are not in my department?  </w:t>
      </w:r>
      <w:r w:rsidRPr="00443D07">
        <w:rPr>
          <w:rFonts w:asciiTheme="minorHAnsi" w:hAnsiTheme="minorHAnsi"/>
        </w:rPr>
        <w:t xml:space="preserve">We are not setting rules about mentors as investigators.  It will vary by study and relationship, so it should be “organic” or “natural” for the needs of you and the study.  </w:t>
      </w:r>
    </w:p>
    <w:p w14:paraId="1760380A" w14:textId="4BB2EB5C" w:rsidR="0070228A" w:rsidRPr="00443D07" w:rsidRDefault="0070228A" w:rsidP="00443D07">
      <w:pPr>
        <w:numPr>
          <w:ilvl w:val="0"/>
          <w:numId w:val="3"/>
        </w:numPr>
        <w:spacing w:after="120"/>
        <w:rPr>
          <w:rFonts w:asciiTheme="minorHAnsi" w:hAnsiTheme="minorHAnsi"/>
        </w:rPr>
      </w:pPr>
      <w:r w:rsidRPr="00443D07">
        <w:rPr>
          <w:rFonts w:asciiTheme="minorHAnsi" w:hAnsiTheme="minorHAnsi"/>
          <w:b/>
        </w:rPr>
        <w:t>Do I need to include the biosketches for my mentors as "co-investigators"?</w:t>
      </w:r>
      <w:r w:rsidRPr="00443D07">
        <w:rPr>
          <w:rFonts w:asciiTheme="minorHAnsi" w:hAnsiTheme="minorHAnsi"/>
        </w:rPr>
        <w:t xml:space="preserve"> </w:t>
      </w:r>
      <w:r w:rsidR="00BA44E8" w:rsidRPr="00443D07">
        <w:rPr>
          <w:rFonts w:asciiTheme="minorHAnsi" w:hAnsiTheme="minorHAnsi"/>
        </w:rPr>
        <w:t xml:space="preserve"> </w:t>
      </w:r>
      <w:r w:rsidR="00EE6EF2" w:rsidRPr="00443D07">
        <w:rPr>
          <w:rFonts w:asciiTheme="minorHAnsi" w:hAnsiTheme="minorHAnsi"/>
        </w:rPr>
        <w:t xml:space="preserve">Please submit </w:t>
      </w:r>
      <w:r w:rsidR="00EE6EF2" w:rsidRPr="00443D07">
        <w:rPr>
          <w:rFonts w:asciiTheme="minorHAnsi" w:hAnsiTheme="minorHAnsi"/>
          <w:u w:val="single"/>
        </w:rPr>
        <w:t>only</w:t>
      </w:r>
      <w:r w:rsidR="00EE6EF2" w:rsidRPr="00443D07">
        <w:rPr>
          <w:rFonts w:asciiTheme="minorHAnsi" w:hAnsiTheme="minorHAnsi"/>
        </w:rPr>
        <w:t xml:space="preserve"> the biosketch for the PI/applicant.</w:t>
      </w:r>
    </w:p>
    <w:p w14:paraId="6BFBEEF0" w14:textId="25D38205" w:rsidR="00DC7C9A" w:rsidRPr="00443D07" w:rsidRDefault="00DC7C9A" w:rsidP="00443D07">
      <w:pPr>
        <w:numPr>
          <w:ilvl w:val="0"/>
          <w:numId w:val="3"/>
        </w:numPr>
        <w:spacing w:after="120"/>
        <w:rPr>
          <w:rFonts w:asciiTheme="minorHAnsi" w:hAnsiTheme="minorHAnsi"/>
          <w:b/>
        </w:rPr>
      </w:pPr>
      <w:r w:rsidRPr="00443D07">
        <w:rPr>
          <w:rFonts w:asciiTheme="minorHAnsi" w:hAnsiTheme="minorHAnsi"/>
          <w:b/>
        </w:rPr>
        <w:t xml:space="preserve">It says here that one of the review criteria is "are the [aims] feasible given the small award". I interpret this to mean that I should not put in something like the K08 grant but maybe expand out one of the aims so it sounds </w:t>
      </w:r>
      <w:r w:rsidRPr="00443D07">
        <w:rPr>
          <w:rFonts w:asciiTheme="minorHAnsi" w:hAnsiTheme="minorHAnsi"/>
          <w:b/>
        </w:rPr>
        <w:lastRenderedPageBreak/>
        <w:t xml:space="preserve">like something I could do in one year. </w:t>
      </w:r>
      <w:r w:rsidR="00E3517C" w:rsidRPr="00443D07">
        <w:rPr>
          <w:rFonts w:asciiTheme="minorHAnsi" w:hAnsiTheme="minorHAnsi"/>
          <w:b/>
        </w:rPr>
        <w:t xml:space="preserve"> </w:t>
      </w:r>
      <w:r w:rsidR="00E3517C" w:rsidRPr="00443D07">
        <w:rPr>
          <w:rFonts w:asciiTheme="minorHAnsi" w:hAnsiTheme="minorHAnsi"/>
        </w:rPr>
        <w:t>The</w:t>
      </w:r>
      <w:r w:rsidRPr="00443D07">
        <w:rPr>
          <w:rFonts w:asciiTheme="minorHAnsi" w:hAnsiTheme="minorHAnsi"/>
        </w:rPr>
        <w:t xml:space="preserve"> research should be doable given the resources, but it should be clear how the research will put you on a pathway to a larger K or R award—show us how the development award will get you closer to an R01.</w:t>
      </w:r>
    </w:p>
    <w:p w14:paraId="71134A80" w14:textId="73407B16" w:rsidR="009E3254" w:rsidRPr="00443D07" w:rsidRDefault="009E3254" w:rsidP="00443D07">
      <w:pPr>
        <w:numPr>
          <w:ilvl w:val="0"/>
          <w:numId w:val="3"/>
        </w:numPr>
        <w:spacing w:after="120"/>
        <w:rPr>
          <w:rFonts w:asciiTheme="minorHAnsi" w:hAnsiTheme="minorHAnsi"/>
          <w:b/>
        </w:rPr>
      </w:pPr>
      <w:r w:rsidRPr="00443D07">
        <w:rPr>
          <w:rFonts w:asciiTheme="minorHAnsi" w:hAnsiTheme="minorHAnsi"/>
          <w:b/>
        </w:rPr>
        <w:t xml:space="preserve">Should the actual project narrative and the budget justification both be on the narrative template, but submitted as separate word files?  </w:t>
      </w:r>
      <w:r w:rsidRPr="00443D07">
        <w:rPr>
          <w:rFonts w:asciiTheme="minorHAnsi" w:hAnsiTheme="minorHAnsi"/>
        </w:rPr>
        <w:t>The budget template should be used for the budget, but no budget justification is necessary</w:t>
      </w:r>
      <w:r w:rsidR="00D60990">
        <w:rPr>
          <w:rFonts w:asciiTheme="minorHAnsi" w:hAnsiTheme="minorHAnsi"/>
        </w:rPr>
        <w:t>, unless there are unusual items that need explanation</w:t>
      </w:r>
      <w:r w:rsidRPr="00443D07">
        <w:rPr>
          <w:rFonts w:asciiTheme="minorHAnsi" w:hAnsiTheme="minorHAnsi"/>
        </w:rPr>
        <w:t>.</w:t>
      </w:r>
    </w:p>
    <w:p w14:paraId="22835C19" w14:textId="490AE8DD" w:rsidR="00214A31" w:rsidRPr="00443D07" w:rsidRDefault="00214A31" w:rsidP="00443D07">
      <w:pPr>
        <w:numPr>
          <w:ilvl w:val="0"/>
          <w:numId w:val="3"/>
        </w:numPr>
        <w:spacing w:after="120"/>
        <w:rPr>
          <w:rFonts w:asciiTheme="minorHAnsi" w:hAnsiTheme="minorHAnsi"/>
          <w:b/>
        </w:rPr>
      </w:pPr>
      <w:r w:rsidRPr="00443D07">
        <w:rPr>
          <w:rFonts w:asciiTheme="minorHAnsi" w:hAnsiTheme="minorHAnsi"/>
          <w:b/>
        </w:rPr>
        <w:t xml:space="preserve">Is there any guidance on the layout of the grant, i.e. minimum font, line spacing, margins?  </w:t>
      </w:r>
      <w:r w:rsidRPr="00443D07">
        <w:rPr>
          <w:rFonts w:asciiTheme="minorHAnsi" w:hAnsiTheme="minorHAnsi"/>
        </w:rPr>
        <w:t>Please follow the NIH guidance on the layout of the grant.  A copy of their instructions can be found on the CFAR website.</w:t>
      </w:r>
    </w:p>
    <w:p w14:paraId="093ED051" w14:textId="7D89500B" w:rsidR="00214A31" w:rsidRPr="00443D07" w:rsidRDefault="00214A31" w:rsidP="00443D07">
      <w:pPr>
        <w:pStyle w:val="ListParagraph"/>
        <w:numPr>
          <w:ilvl w:val="0"/>
          <w:numId w:val="3"/>
        </w:numPr>
        <w:tabs>
          <w:tab w:val="left" w:pos="540"/>
        </w:tabs>
        <w:spacing w:after="120" w:line="240" w:lineRule="auto"/>
        <w:contextualSpacing w:val="0"/>
        <w:rPr>
          <w:rFonts w:asciiTheme="minorHAnsi" w:hAnsiTheme="minorHAnsi"/>
          <w:b/>
        </w:rPr>
      </w:pPr>
      <w:r w:rsidRPr="00443D07">
        <w:rPr>
          <w:rFonts w:asciiTheme="minorHAnsi" w:hAnsiTheme="minorHAnsi"/>
          <w:b/>
        </w:rPr>
        <w:t xml:space="preserve">Is the CFAR Clinical Research Checklist due at the same time the grant application is submitted or only if the project is funded?  </w:t>
      </w:r>
      <w:r w:rsidRPr="00443D07">
        <w:rPr>
          <w:rFonts w:asciiTheme="minorHAnsi" w:hAnsiTheme="minorHAnsi"/>
        </w:rPr>
        <w:t>No, neither the Clinical Research Checklist nor the International Studies Checklist is due at the time of the application.  They are only required if your study is funded.</w:t>
      </w:r>
    </w:p>
    <w:p w14:paraId="19F37014" w14:textId="138829B3" w:rsidR="00635953" w:rsidRPr="00443D07" w:rsidRDefault="00635953" w:rsidP="00443D07">
      <w:pPr>
        <w:pStyle w:val="ListParagraph"/>
        <w:numPr>
          <w:ilvl w:val="0"/>
          <w:numId w:val="3"/>
        </w:numPr>
        <w:tabs>
          <w:tab w:val="left" w:pos="540"/>
        </w:tabs>
        <w:spacing w:after="120" w:line="240" w:lineRule="auto"/>
        <w:contextualSpacing w:val="0"/>
        <w:rPr>
          <w:rFonts w:asciiTheme="minorHAnsi" w:hAnsiTheme="minorHAnsi"/>
          <w:b/>
        </w:rPr>
      </w:pPr>
      <w:r w:rsidRPr="00443D07">
        <w:rPr>
          <w:rFonts w:asciiTheme="minorHAnsi" w:hAnsiTheme="minorHAnsi"/>
          <w:b/>
        </w:rPr>
        <w:t xml:space="preserve">Do I need to submit my application through Research Administration?  </w:t>
      </w:r>
      <w:r w:rsidRPr="00443D07">
        <w:rPr>
          <w:rFonts w:asciiTheme="minorHAnsi" w:hAnsiTheme="minorHAnsi"/>
        </w:rPr>
        <w:t xml:space="preserve">No, you do not need to involve research Administration with this process.  This funding mechanism uses </w:t>
      </w:r>
      <w:r w:rsidRPr="00443D07">
        <w:rPr>
          <w:rFonts w:asciiTheme="minorHAnsi" w:hAnsiTheme="minorHAnsi"/>
          <w:u w:val="single"/>
        </w:rPr>
        <w:t>internal funding</w:t>
      </w:r>
      <w:r w:rsidRPr="00443D07">
        <w:rPr>
          <w:rFonts w:asciiTheme="minorHAnsi" w:hAnsiTheme="minorHAnsi"/>
        </w:rPr>
        <w:t xml:space="preserve"> and does not require review or approval by an Office of Research Administration.  </w:t>
      </w:r>
    </w:p>
    <w:p w14:paraId="3A828140" w14:textId="77777777" w:rsidR="00B30569" w:rsidRPr="00443D07" w:rsidRDefault="00B30569" w:rsidP="00443D07">
      <w:pPr>
        <w:spacing w:after="120"/>
        <w:ind w:left="720"/>
        <w:rPr>
          <w:rFonts w:asciiTheme="minorHAnsi" w:hAnsiTheme="minorHAnsi"/>
        </w:rPr>
      </w:pPr>
    </w:p>
    <w:sectPr w:rsidR="00B30569" w:rsidRPr="00443D07" w:rsidSect="00A5290E">
      <w:headerReference w:type="default" r:id="rId8"/>
      <w:footerReference w:type="default" r:id="rId9"/>
      <w:pgSz w:w="12240" w:h="15840"/>
      <w:pgMar w:top="1890" w:right="720" w:bottom="1008" w:left="720" w:header="36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6A26" w14:textId="77777777" w:rsidR="00A5290E" w:rsidRDefault="00A5290E" w:rsidP="00443D6F">
      <w:pPr>
        <w:spacing w:after="0" w:line="240" w:lineRule="auto"/>
      </w:pPr>
      <w:r>
        <w:separator/>
      </w:r>
    </w:p>
  </w:endnote>
  <w:endnote w:type="continuationSeparator" w:id="0">
    <w:p w14:paraId="0ECA6325" w14:textId="77777777" w:rsidR="00A5290E" w:rsidRDefault="00A5290E" w:rsidP="0044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11D2" w14:textId="22B1E529" w:rsidR="00A5290E" w:rsidRDefault="00D60990" w:rsidP="00BA44E8">
    <w:pPr>
      <w:pStyle w:val="Footer"/>
      <w:rPr>
        <w:noProof/>
      </w:rPr>
    </w:pPr>
    <w:r>
      <w:t>9 October 2025</w:t>
    </w:r>
    <w:r w:rsidR="00A5290E">
      <w:tab/>
    </w:r>
    <w:r w:rsidR="00A5290E">
      <w:tab/>
    </w:r>
    <w:r w:rsidR="00A5290E">
      <w:fldChar w:fldCharType="begin"/>
    </w:r>
    <w:r w:rsidR="00A5290E">
      <w:instrText xml:space="preserve"> PAGE   \* MERGEFORMAT </w:instrText>
    </w:r>
    <w:r w:rsidR="00A5290E">
      <w:fldChar w:fldCharType="separate"/>
    </w:r>
    <w:r w:rsidR="00443D07">
      <w:rPr>
        <w:noProof/>
      </w:rPr>
      <w:t>3</w:t>
    </w:r>
    <w:r w:rsidR="00A5290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F314" w14:textId="77777777" w:rsidR="00A5290E" w:rsidRDefault="00A5290E" w:rsidP="00443D6F">
      <w:pPr>
        <w:spacing w:after="0" w:line="240" w:lineRule="auto"/>
      </w:pPr>
      <w:r>
        <w:separator/>
      </w:r>
    </w:p>
  </w:footnote>
  <w:footnote w:type="continuationSeparator" w:id="0">
    <w:p w14:paraId="24624136" w14:textId="77777777" w:rsidR="00A5290E" w:rsidRDefault="00A5290E" w:rsidP="00443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605B5" w14:textId="6EB2F977" w:rsidR="00A5290E" w:rsidRPr="006551E6" w:rsidRDefault="00A5290E" w:rsidP="006551E6">
    <w:pPr>
      <w:pStyle w:val="Header"/>
    </w:pPr>
    <w:r>
      <w:rPr>
        <w:noProof/>
      </w:rPr>
      <w:drawing>
        <wp:inline distT="0" distB="0" distL="0" distR="0" wp14:anchorId="0886959C" wp14:editId="56630F7E">
          <wp:extent cx="1554118" cy="819150"/>
          <wp:effectExtent l="0" t="0" r="8255" b="0"/>
          <wp:docPr id="2" name="Picture 2" descr="Y:\CFAR 2011\Logo\CFAR png\CFAR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FAR 2011\Logo\CFAR png\CFARc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169" cy="8202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97407"/>
    <w:multiLevelType w:val="hybridMultilevel"/>
    <w:tmpl w:val="83ACF2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5D66CF7"/>
    <w:multiLevelType w:val="hybridMultilevel"/>
    <w:tmpl w:val="0A4AF5B0"/>
    <w:lvl w:ilvl="0" w:tplc="0D142D7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172AED"/>
    <w:multiLevelType w:val="hybridMultilevel"/>
    <w:tmpl w:val="80F82634"/>
    <w:lvl w:ilvl="0" w:tplc="0D142D7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89136407">
    <w:abstractNumId w:val="0"/>
  </w:num>
  <w:num w:numId="2" w16cid:durableId="1550532040">
    <w:abstractNumId w:val="2"/>
  </w:num>
  <w:num w:numId="3" w16cid:durableId="1584148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F19FA"/>
    <w:rsid w:val="0000058A"/>
    <w:rsid w:val="000944A7"/>
    <w:rsid w:val="000D3932"/>
    <w:rsid w:val="00214A31"/>
    <w:rsid w:val="002F4CDF"/>
    <w:rsid w:val="00320793"/>
    <w:rsid w:val="0032127A"/>
    <w:rsid w:val="00326E49"/>
    <w:rsid w:val="00336A25"/>
    <w:rsid w:val="003469C6"/>
    <w:rsid w:val="003B17FD"/>
    <w:rsid w:val="003C0880"/>
    <w:rsid w:val="00443D07"/>
    <w:rsid w:val="00443D6F"/>
    <w:rsid w:val="004C5620"/>
    <w:rsid w:val="00567DDB"/>
    <w:rsid w:val="00596629"/>
    <w:rsid w:val="005A254E"/>
    <w:rsid w:val="006231A8"/>
    <w:rsid w:val="00635953"/>
    <w:rsid w:val="006551E6"/>
    <w:rsid w:val="006C4074"/>
    <w:rsid w:val="0070228A"/>
    <w:rsid w:val="0072230C"/>
    <w:rsid w:val="007877E5"/>
    <w:rsid w:val="007E4EAD"/>
    <w:rsid w:val="0084134E"/>
    <w:rsid w:val="00842D2E"/>
    <w:rsid w:val="00851F6C"/>
    <w:rsid w:val="0087066A"/>
    <w:rsid w:val="008A47CE"/>
    <w:rsid w:val="008D3804"/>
    <w:rsid w:val="008F1ECB"/>
    <w:rsid w:val="009013F1"/>
    <w:rsid w:val="0098313D"/>
    <w:rsid w:val="009E3254"/>
    <w:rsid w:val="00A44DBE"/>
    <w:rsid w:val="00A46E41"/>
    <w:rsid w:val="00A5290E"/>
    <w:rsid w:val="00A93611"/>
    <w:rsid w:val="00AF19FA"/>
    <w:rsid w:val="00B270A5"/>
    <w:rsid w:val="00B279E9"/>
    <w:rsid w:val="00B30569"/>
    <w:rsid w:val="00B742D4"/>
    <w:rsid w:val="00BA44E8"/>
    <w:rsid w:val="00BA6015"/>
    <w:rsid w:val="00C11493"/>
    <w:rsid w:val="00C17CCD"/>
    <w:rsid w:val="00C34129"/>
    <w:rsid w:val="00C627E2"/>
    <w:rsid w:val="00CD1450"/>
    <w:rsid w:val="00CF052D"/>
    <w:rsid w:val="00D60990"/>
    <w:rsid w:val="00D80AB9"/>
    <w:rsid w:val="00DC7C9A"/>
    <w:rsid w:val="00DE65E5"/>
    <w:rsid w:val="00E3517C"/>
    <w:rsid w:val="00E52A3E"/>
    <w:rsid w:val="00EB15C1"/>
    <w:rsid w:val="00EE6EF2"/>
    <w:rsid w:val="00F51A5B"/>
    <w:rsid w:val="00F61B77"/>
    <w:rsid w:val="00F629D2"/>
    <w:rsid w:val="00FB0285"/>
    <w:rsid w:val="00FF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809C4F6"/>
  <w15:docId w15:val="{39C25619-936D-4F1D-BE20-5DFA6F69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9D2"/>
    <w:pPr>
      <w:ind w:left="720"/>
      <w:contextualSpacing/>
    </w:pPr>
  </w:style>
  <w:style w:type="paragraph" w:styleId="BalloonText">
    <w:name w:val="Balloon Text"/>
    <w:basedOn w:val="Normal"/>
    <w:link w:val="BalloonTextChar"/>
    <w:uiPriority w:val="99"/>
    <w:semiHidden/>
    <w:rsid w:val="00F629D2"/>
    <w:rPr>
      <w:rFonts w:ascii="Tahoma" w:hAnsi="Tahoma" w:cs="Tahoma"/>
      <w:sz w:val="16"/>
      <w:szCs w:val="16"/>
    </w:rPr>
  </w:style>
  <w:style w:type="character" w:customStyle="1" w:styleId="BalloonTextChar">
    <w:name w:val="Balloon Text Char"/>
    <w:basedOn w:val="DefaultParagraphFont"/>
    <w:link w:val="BalloonText"/>
    <w:uiPriority w:val="99"/>
    <w:semiHidden/>
    <w:rsid w:val="00721AA9"/>
    <w:rPr>
      <w:rFonts w:ascii="Tahoma" w:hAnsi="Tahoma" w:cs="Tahoma"/>
      <w:sz w:val="16"/>
      <w:szCs w:val="16"/>
    </w:rPr>
  </w:style>
  <w:style w:type="character" w:styleId="CommentReference">
    <w:name w:val="annotation reference"/>
    <w:basedOn w:val="DefaultParagraphFont"/>
    <w:uiPriority w:val="99"/>
    <w:semiHidden/>
    <w:rsid w:val="00CF052D"/>
    <w:rPr>
      <w:rFonts w:cs="Times New Roman"/>
      <w:sz w:val="16"/>
      <w:szCs w:val="16"/>
    </w:rPr>
  </w:style>
  <w:style w:type="paragraph" w:styleId="CommentText">
    <w:name w:val="annotation text"/>
    <w:basedOn w:val="Normal"/>
    <w:link w:val="CommentTextChar"/>
    <w:uiPriority w:val="99"/>
    <w:semiHidden/>
    <w:rsid w:val="00CF052D"/>
    <w:rPr>
      <w:sz w:val="20"/>
      <w:szCs w:val="20"/>
    </w:rPr>
  </w:style>
  <w:style w:type="character" w:customStyle="1" w:styleId="CommentTextChar">
    <w:name w:val="Comment Text Char"/>
    <w:basedOn w:val="DefaultParagraphFont"/>
    <w:link w:val="CommentText"/>
    <w:uiPriority w:val="99"/>
    <w:semiHidden/>
    <w:rsid w:val="00721AA9"/>
    <w:rPr>
      <w:sz w:val="20"/>
      <w:szCs w:val="20"/>
    </w:rPr>
  </w:style>
  <w:style w:type="paragraph" w:styleId="CommentSubject">
    <w:name w:val="annotation subject"/>
    <w:basedOn w:val="CommentText"/>
    <w:next w:val="CommentText"/>
    <w:link w:val="CommentSubjectChar"/>
    <w:uiPriority w:val="99"/>
    <w:semiHidden/>
    <w:rsid w:val="00CF052D"/>
    <w:rPr>
      <w:b/>
      <w:bCs/>
    </w:rPr>
  </w:style>
  <w:style w:type="character" w:customStyle="1" w:styleId="CommentSubjectChar">
    <w:name w:val="Comment Subject Char"/>
    <w:basedOn w:val="CommentTextChar"/>
    <w:link w:val="CommentSubject"/>
    <w:uiPriority w:val="99"/>
    <w:semiHidden/>
    <w:rsid w:val="00721AA9"/>
    <w:rPr>
      <w:b/>
      <w:bCs/>
      <w:sz w:val="20"/>
      <w:szCs w:val="20"/>
    </w:rPr>
  </w:style>
  <w:style w:type="paragraph" w:styleId="Header">
    <w:name w:val="header"/>
    <w:basedOn w:val="Normal"/>
    <w:link w:val="HeaderChar"/>
    <w:uiPriority w:val="99"/>
    <w:unhideWhenUsed/>
    <w:rsid w:val="00443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D6F"/>
  </w:style>
  <w:style w:type="paragraph" w:styleId="Footer">
    <w:name w:val="footer"/>
    <w:basedOn w:val="Normal"/>
    <w:link w:val="FooterChar"/>
    <w:uiPriority w:val="99"/>
    <w:unhideWhenUsed/>
    <w:rsid w:val="0044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3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23E91-76F8-4D56-89B0-D4A033E8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3964</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Faculty Pilot Grants in AIDS Research:</vt:lpstr>
    </vt:vector>
  </TitlesOfParts>
  <Company>Johns Hopkins University DOM</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Pilot Grants in AIDS Research:</dc:title>
  <dc:subject/>
  <dc:creator>JHU</dc:creator>
  <cp:keywords/>
  <dc:description/>
  <cp:lastModifiedBy>Anne Efron</cp:lastModifiedBy>
  <cp:revision>2</cp:revision>
  <cp:lastPrinted>2012-08-02T18:57:00Z</cp:lastPrinted>
  <dcterms:created xsi:type="dcterms:W3CDTF">2025-10-09T14:22:00Z</dcterms:created>
  <dcterms:modified xsi:type="dcterms:W3CDTF">2025-10-09T14:22:00Z</dcterms:modified>
</cp:coreProperties>
</file>